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62648" w14:textId="77777777" w:rsidR="0055475E" w:rsidRDefault="0055475E" w:rsidP="0055475E">
      <w:pPr>
        <w:pStyle w:val="p1"/>
        <w:rPr>
          <w:sz w:val="24"/>
          <w:szCs w:val="24"/>
        </w:rPr>
      </w:pPr>
    </w:p>
    <w:p w14:paraId="42504E66" w14:textId="77777777" w:rsidR="003849F0" w:rsidRDefault="00186429" w:rsidP="00B9637A">
      <w:pPr>
        <w:spacing w:line="240" w:lineRule="auto"/>
        <w:jc w:val="center"/>
        <w:rPr>
          <w:b/>
          <w:bCs/>
          <w:caps/>
        </w:rPr>
      </w:pPr>
      <w:r w:rsidRPr="003849F0">
        <w:rPr>
          <w:b/>
          <w:bCs/>
          <w:caps/>
        </w:rPr>
        <w:t xml:space="preserve">Article </w:t>
      </w:r>
      <w:r w:rsidR="003849F0" w:rsidRPr="00186429">
        <w:rPr>
          <w:b/>
          <w:bCs/>
          <w:caps/>
          <w:highlight w:val="yellow"/>
        </w:rPr>
        <w:t>XX</w:t>
      </w:r>
      <w:r w:rsidRPr="003849F0">
        <w:rPr>
          <w:b/>
          <w:bCs/>
          <w:caps/>
        </w:rPr>
        <w:t xml:space="preserve"> </w:t>
      </w:r>
    </w:p>
    <w:p w14:paraId="00000006" w14:textId="51A8584C" w:rsidR="0061142E" w:rsidRDefault="00186429" w:rsidP="00B9637A">
      <w:pPr>
        <w:spacing w:line="240" w:lineRule="auto"/>
        <w:jc w:val="center"/>
        <w:rPr>
          <w:b/>
          <w:bCs/>
          <w:caps/>
        </w:rPr>
      </w:pPr>
      <w:r w:rsidRPr="003849F0">
        <w:rPr>
          <w:b/>
          <w:bCs/>
          <w:caps/>
        </w:rPr>
        <w:t>Childcare</w:t>
      </w:r>
    </w:p>
    <w:p w14:paraId="31246977" w14:textId="77777777" w:rsidR="00B9637A" w:rsidRPr="003849F0" w:rsidRDefault="00B9637A" w:rsidP="0040703C">
      <w:pPr>
        <w:spacing w:line="240" w:lineRule="auto"/>
        <w:jc w:val="both"/>
        <w:rPr>
          <w:b/>
          <w:bCs/>
          <w:caps/>
        </w:rPr>
      </w:pPr>
    </w:p>
    <w:p w14:paraId="00000007" w14:textId="79DE59D3" w:rsidR="0061142E" w:rsidRPr="00B9637A" w:rsidRDefault="00186429" w:rsidP="0040703C">
      <w:pPr>
        <w:spacing w:line="240" w:lineRule="auto"/>
        <w:jc w:val="both"/>
        <w:rPr>
          <w:b/>
          <w:bCs/>
        </w:rPr>
      </w:pPr>
      <w:r w:rsidRPr="00B9637A">
        <w:rPr>
          <w:b/>
          <w:bCs/>
        </w:rPr>
        <w:t>A. PARTICIPATION IN CAMPUS CHILDCARE PROGRAMS AND DEPCARE</w:t>
      </w:r>
    </w:p>
    <w:p w14:paraId="5210DF49" w14:textId="77777777" w:rsidR="00B9637A" w:rsidRPr="00B9637A" w:rsidRDefault="00B9637A" w:rsidP="0040703C">
      <w:pPr>
        <w:spacing w:line="240" w:lineRule="auto"/>
        <w:jc w:val="both"/>
        <w:rPr>
          <w:b/>
          <w:bCs/>
          <w:u w:val="single"/>
        </w:rPr>
      </w:pPr>
    </w:p>
    <w:p w14:paraId="00000008" w14:textId="2D663D52" w:rsidR="0061142E" w:rsidRPr="00186429" w:rsidRDefault="6958961F" w:rsidP="00186429">
      <w:pPr>
        <w:numPr>
          <w:ilvl w:val="0"/>
          <w:numId w:val="3"/>
        </w:numPr>
        <w:spacing w:line="240" w:lineRule="auto"/>
        <w:rPr>
          <w:color w:val="000000" w:themeColor="text1"/>
        </w:rPr>
      </w:pPr>
      <w:r w:rsidRPr="00186429">
        <w:rPr>
          <w:color w:val="000000" w:themeColor="text1"/>
          <w:lang w:val="en-US"/>
        </w:rPr>
        <w:t>Employees shall be eligible to participate in a campus childcare program, if any, including subsidies and other financial assistance, in accordance with the provisions of each location’s childcare program. Each location shall post information regarding its childcare program on the web.</w:t>
      </w:r>
    </w:p>
    <w:p w14:paraId="0451C05E" w14:textId="77777777" w:rsidR="00B9637A" w:rsidRPr="00186429" w:rsidRDefault="00B9637A" w:rsidP="00186429">
      <w:pPr>
        <w:spacing w:line="240" w:lineRule="auto"/>
        <w:ind w:left="720"/>
        <w:rPr>
          <w:color w:val="000000" w:themeColor="text1"/>
        </w:rPr>
      </w:pPr>
    </w:p>
    <w:p w14:paraId="717BF1DF" w14:textId="0D9115BF" w:rsidR="0055475E" w:rsidRPr="00186429" w:rsidRDefault="6958961F" w:rsidP="00186429">
      <w:pPr>
        <w:numPr>
          <w:ilvl w:val="0"/>
          <w:numId w:val="3"/>
        </w:numPr>
        <w:spacing w:line="240" w:lineRule="auto"/>
        <w:rPr>
          <w:color w:val="000000" w:themeColor="text1"/>
        </w:rPr>
      </w:pPr>
      <w:r w:rsidRPr="00186429">
        <w:rPr>
          <w:color w:val="000000" w:themeColor="text1"/>
          <w:lang w:val="en-US"/>
        </w:rPr>
        <w:t xml:space="preserve">Employees may claim childcare expenses from the System-wide Childcare Reimbursement Program, DepCare, or local campus childcare program but may not access more than one program. </w:t>
      </w:r>
    </w:p>
    <w:p w14:paraId="22859C0D" w14:textId="77777777" w:rsidR="00B9637A" w:rsidRPr="00186429" w:rsidRDefault="00B9637A" w:rsidP="00186429">
      <w:pPr>
        <w:pStyle w:val="ListParagraph"/>
        <w:rPr>
          <w:color w:val="000000" w:themeColor="text1"/>
        </w:rPr>
      </w:pPr>
    </w:p>
    <w:p w14:paraId="00000009" w14:textId="321F2FDD" w:rsidR="0061142E" w:rsidRPr="00186429" w:rsidRDefault="6958961F" w:rsidP="00186429">
      <w:pPr>
        <w:numPr>
          <w:ilvl w:val="0"/>
          <w:numId w:val="3"/>
        </w:numPr>
        <w:spacing w:line="240" w:lineRule="auto"/>
        <w:rPr>
          <w:color w:val="000000" w:themeColor="text1"/>
        </w:rPr>
      </w:pPr>
      <w:r w:rsidRPr="00186429">
        <w:rPr>
          <w:color w:val="000000" w:themeColor="text1"/>
          <w:lang w:val="en-US"/>
        </w:rPr>
        <w:t>All employees shall be entitled to participate in the UC Dependent Care Reimbursement program. The terms of this plan shall be determined by UC in accordance with Internal Revenue Service regulations.</w:t>
      </w:r>
    </w:p>
    <w:p w14:paraId="1C892A28" w14:textId="77777777" w:rsidR="00827519" w:rsidRPr="00186429" w:rsidRDefault="00827519" w:rsidP="00186429">
      <w:pPr>
        <w:pStyle w:val="ListParagraph"/>
        <w:rPr>
          <w:color w:val="000000" w:themeColor="text1"/>
        </w:rPr>
      </w:pPr>
    </w:p>
    <w:p w14:paraId="75AEA7FD" w14:textId="1048DCFD" w:rsidR="00827519" w:rsidRPr="00186429" w:rsidRDefault="00827519" w:rsidP="00186429">
      <w:pPr>
        <w:numPr>
          <w:ilvl w:val="0"/>
          <w:numId w:val="3"/>
        </w:numPr>
        <w:spacing w:line="240" w:lineRule="auto"/>
        <w:rPr>
          <w:color w:val="000000" w:themeColor="text1"/>
        </w:rPr>
      </w:pPr>
      <w:r w:rsidRPr="00186429">
        <w:rPr>
          <w:color w:val="000000" w:themeColor="text1"/>
          <w:lang w:val="en-US"/>
        </w:rPr>
        <w:t xml:space="preserve">An employee who received </w:t>
      </w:r>
      <w:proofErr w:type="gramStart"/>
      <w:r w:rsidRPr="00186429">
        <w:rPr>
          <w:color w:val="000000" w:themeColor="text1"/>
          <w:lang w:val="en-US"/>
        </w:rPr>
        <w:t>a childcare</w:t>
      </w:r>
      <w:proofErr w:type="gramEnd"/>
      <w:r w:rsidRPr="00186429">
        <w:rPr>
          <w:color w:val="000000" w:themeColor="text1"/>
          <w:lang w:val="en-US"/>
        </w:rPr>
        <w:t xml:space="preserve"> reimbursement through a combination of appointments is eligible to receive only up to the maximum in Section</w:t>
      </w:r>
      <w:r w:rsidR="00186429" w:rsidRPr="00186429">
        <w:rPr>
          <w:color w:val="000000" w:themeColor="text1"/>
          <w:lang w:val="en-US"/>
        </w:rPr>
        <w:t>s</w:t>
      </w:r>
      <w:r w:rsidRPr="00186429">
        <w:rPr>
          <w:color w:val="000000" w:themeColor="text1"/>
          <w:lang w:val="en-US"/>
        </w:rPr>
        <w:t xml:space="preserve"> or C per reimbursement period.</w:t>
      </w:r>
    </w:p>
    <w:p w14:paraId="0F17BBB8" w14:textId="77777777" w:rsidR="00827519" w:rsidRPr="00186429" w:rsidRDefault="00827519" w:rsidP="00827519">
      <w:pPr>
        <w:spacing w:line="240" w:lineRule="auto"/>
        <w:ind w:left="720"/>
        <w:jc w:val="both"/>
      </w:pPr>
    </w:p>
    <w:p w14:paraId="7526DF96" w14:textId="77777777" w:rsidR="006323E9" w:rsidRPr="00186429" w:rsidRDefault="006323E9" w:rsidP="0040703C">
      <w:pPr>
        <w:spacing w:line="240" w:lineRule="auto"/>
        <w:jc w:val="both"/>
      </w:pPr>
    </w:p>
    <w:p w14:paraId="0000000A" w14:textId="77F4764A" w:rsidR="0061142E" w:rsidRDefault="00186429" w:rsidP="0040703C">
      <w:pPr>
        <w:spacing w:line="240" w:lineRule="auto"/>
        <w:jc w:val="both"/>
        <w:rPr>
          <w:b/>
          <w:bCs/>
        </w:rPr>
      </w:pPr>
      <w:r w:rsidRPr="00883E35">
        <w:rPr>
          <w:b/>
          <w:bCs/>
        </w:rPr>
        <w:t>B.</w:t>
      </w:r>
      <w:r>
        <w:t xml:space="preserve"> </w:t>
      </w:r>
      <w:r w:rsidR="00126378" w:rsidRPr="00186429">
        <w:rPr>
          <w:b/>
          <w:bCs/>
          <w:color w:val="000000" w:themeColor="text1"/>
        </w:rPr>
        <w:t>GSR</w:t>
      </w:r>
      <w:r w:rsidR="00126378" w:rsidRPr="00186429">
        <w:rPr>
          <w:color w:val="000000" w:themeColor="text1"/>
        </w:rPr>
        <w:t xml:space="preserve"> </w:t>
      </w:r>
      <w:bookmarkStart w:id="0" w:name="OLE_LINK4"/>
      <w:r w:rsidRPr="006323E9">
        <w:rPr>
          <w:b/>
          <w:bCs/>
        </w:rPr>
        <w:t>SYSTEM-WIDE CHILDCARE REIMBURSEMENT PROGRAM</w:t>
      </w:r>
      <w:bookmarkEnd w:id="0"/>
    </w:p>
    <w:p w14:paraId="45E66585" w14:textId="77777777" w:rsidR="006323E9" w:rsidRPr="006323E9" w:rsidRDefault="006323E9" w:rsidP="0040703C">
      <w:pPr>
        <w:spacing w:line="240" w:lineRule="auto"/>
        <w:jc w:val="both"/>
        <w:rPr>
          <w:b/>
          <w:bCs/>
        </w:rPr>
      </w:pPr>
    </w:p>
    <w:p w14:paraId="0000000B" w14:textId="0B495079" w:rsidR="0061142E" w:rsidRDefault="00186429" w:rsidP="0040703C">
      <w:pPr>
        <w:numPr>
          <w:ilvl w:val="0"/>
          <w:numId w:val="4"/>
        </w:numPr>
        <w:spacing w:line="240" w:lineRule="auto"/>
        <w:jc w:val="both"/>
      </w:pPr>
      <w:r w:rsidRPr="0055475E">
        <w:t>Effective the first full fiscal quarter following ratification of the contract, each eligible employee shall receive up to $1900 per fiscal quarter for expenses incurred during the employee’s appointment period.</w:t>
      </w:r>
    </w:p>
    <w:p w14:paraId="266184E4" w14:textId="77777777" w:rsidR="006323E9" w:rsidRPr="0055475E" w:rsidRDefault="006323E9" w:rsidP="0040703C">
      <w:pPr>
        <w:spacing w:line="240" w:lineRule="auto"/>
        <w:ind w:left="720"/>
        <w:jc w:val="both"/>
      </w:pPr>
    </w:p>
    <w:p w14:paraId="0000000C" w14:textId="77777777" w:rsidR="0061142E" w:rsidRDefault="00186429" w:rsidP="0040703C">
      <w:pPr>
        <w:numPr>
          <w:ilvl w:val="0"/>
          <w:numId w:val="4"/>
        </w:numPr>
        <w:spacing w:line="240" w:lineRule="auto"/>
        <w:jc w:val="both"/>
      </w:pPr>
      <w:r w:rsidRPr="0055475E">
        <w:t>Effective October 1, 2027, each eligible employee shall receive up to $1950 per fiscal quarter for expenses incurred during the employee’s appointment period.</w:t>
      </w:r>
    </w:p>
    <w:p w14:paraId="062932F4" w14:textId="77777777" w:rsidR="006323E9" w:rsidRDefault="006323E9" w:rsidP="0040703C">
      <w:pPr>
        <w:pStyle w:val="ListParagraph"/>
        <w:jc w:val="both"/>
      </w:pPr>
    </w:p>
    <w:p w14:paraId="0000000D" w14:textId="77777777" w:rsidR="0061142E" w:rsidRDefault="00186429" w:rsidP="0040703C">
      <w:pPr>
        <w:numPr>
          <w:ilvl w:val="0"/>
          <w:numId w:val="4"/>
        </w:numPr>
        <w:spacing w:line="240" w:lineRule="auto"/>
        <w:jc w:val="both"/>
      </w:pPr>
      <w:r w:rsidRPr="0055475E">
        <w:t>Effective October 1, 2028, each eligible employee shall receive up to $2000 per fiscal quarter for expenses incurred during the employee’s appointment period.</w:t>
      </w:r>
    </w:p>
    <w:p w14:paraId="07B38CBC" w14:textId="77777777" w:rsidR="006323E9" w:rsidRDefault="006323E9" w:rsidP="0040703C">
      <w:pPr>
        <w:pStyle w:val="ListParagraph"/>
        <w:jc w:val="both"/>
      </w:pPr>
    </w:p>
    <w:p w14:paraId="0000000E" w14:textId="77777777" w:rsidR="0061142E" w:rsidRDefault="00186429" w:rsidP="0040703C">
      <w:pPr>
        <w:numPr>
          <w:ilvl w:val="0"/>
          <w:numId w:val="4"/>
        </w:numPr>
        <w:spacing w:line="240" w:lineRule="auto"/>
        <w:jc w:val="both"/>
      </w:pPr>
      <w:r w:rsidRPr="0055475E">
        <w:t>Effective October 1, 2029, each eligible employee shall receive up to $2050 per fiscal quarter for expenses incurred during the employee’s appointment period.</w:t>
      </w:r>
    </w:p>
    <w:p w14:paraId="4014296C" w14:textId="77777777" w:rsidR="006323E9" w:rsidRDefault="006323E9" w:rsidP="0040703C">
      <w:pPr>
        <w:pStyle w:val="ListParagraph"/>
        <w:jc w:val="both"/>
      </w:pPr>
    </w:p>
    <w:p w14:paraId="00000011" w14:textId="77777777" w:rsidR="0061142E" w:rsidRDefault="6958961F" w:rsidP="0040703C">
      <w:pPr>
        <w:numPr>
          <w:ilvl w:val="0"/>
          <w:numId w:val="2"/>
        </w:numPr>
        <w:spacing w:line="240" w:lineRule="auto"/>
        <w:jc w:val="both"/>
      </w:pPr>
      <w:r w:rsidRPr="6958961F">
        <w:rPr>
          <w:lang w:val="en-US"/>
        </w:rPr>
        <w:t xml:space="preserve">A fiscal quarter is defined as a three-month </w:t>
      </w:r>
      <w:proofErr w:type="gramStart"/>
      <w:r w:rsidRPr="6958961F">
        <w:rPr>
          <w:lang w:val="en-US"/>
        </w:rPr>
        <w:t>time period</w:t>
      </w:r>
      <w:proofErr w:type="gramEnd"/>
      <w:r w:rsidRPr="6958961F">
        <w:rPr>
          <w:lang w:val="en-US"/>
        </w:rPr>
        <w:t xml:space="preserve"> as follows:</w:t>
      </w:r>
    </w:p>
    <w:p w14:paraId="4F734F0F" w14:textId="77777777" w:rsidR="006323E9" w:rsidRDefault="006323E9" w:rsidP="0040703C">
      <w:pPr>
        <w:spacing w:line="240" w:lineRule="auto"/>
        <w:ind w:left="720"/>
        <w:jc w:val="both"/>
      </w:pPr>
    </w:p>
    <w:p w14:paraId="00000012" w14:textId="77777777" w:rsidR="0061142E" w:rsidRDefault="00186429" w:rsidP="0040703C">
      <w:pPr>
        <w:numPr>
          <w:ilvl w:val="1"/>
          <w:numId w:val="2"/>
        </w:numPr>
        <w:spacing w:line="240" w:lineRule="auto"/>
        <w:jc w:val="both"/>
      </w:pPr>
      <w:r>
        <w:t>July 1st – September 30th</w:t>
      </w:r>
    </w:p>
    <w:p w14:paraId="00000013" w14:textId="77777777" w:rsidR="0061142E" w:rsidRDefault="00186429" w:rsidP="0040703C">
      <w:pPr>
        <w:numPr>
          <w:ilvl w:val="1"/>
          <w:numId w:val="2"/>
        </w:numPr>
        <w:spacing w:line="240" w:lineRule="auto"/>
        <w:jc w:val="both"/>
      </w:pPr>
      <w:r>
        <w:t>October 1st – December 31st</w:t>
      </w:r>
    </w:p>
    <w:p w14:paraId="00000014" w14:textId="77777777" w:rsidR="0061142E" w:rsidRDefault="00186429" w:rsidP="0040703C">
      <w:pPr>
        <w:numPr>
          <w:ilvl w:val="1"/>
          <w:numId w:val="2"/>
        </w:numPr>
        <w:spacing w:line="240" w:lineRule="auto"/>
        <w:jc w:val="both"/>
      </w:pPr>
      <w:r>
        <w:t>January 1st – March 31st</w:t>
      </w:r>
    </w:p>
    <w:p w14:paraId="00000015" w14:textId="77777777" w:rsidR="0061142E" w:rsidRDefault="00186429" w:rsidP="0040703C">
      <w:pPr>
        <w:numPr>
          <w:ilvl w:val="1"/>
          <w:numId w:val="2"/>
        </w:numPr>
        <w:spacing w:line="240" w:lineRule="auto"/>
        <w:jc w:val="both"/>
      </w:pPr>
      <w:r>
        <w:t>April 1st – June 30th</w:t>
      </w:r>
    </w:p>
    <w:p w14:paraId="0787940A" w14:textId="77777777" w:rsidR="006323E9" w:rsidRDefault="006323E9" w:rsidP="0040703C">
      <w:pPr>
        <w:spacing w:line="240" w:lineRule="auto"/>
        <w:ind w:left="1440"/>
        <w:jc w:val="both"/>
      </w:pPr>
    </w:p>
    <w:p w14:paraId="00000016" w14:textId="0FD44FBD" w:rsidR="0061142E" w:rsidRDefault="00186429" w:rsidP="0040703C">
      <w:pPr>
        <w:numPr>
          <w:ilvl w:val="0"/>
          <w:numId w:val="2"/>
        </w:numPr>
        <w:spacing w:line="240" w:lineRule="auto"/>
        <w:jc w:val="both"/>
      </w:pPr>
      <w:r>
        <w:t>An eligible</w:t>
      </w:r>
      <w:r w:rsidR="00126378">
        <w:t xml:space="preserve"> </w:t>
      </w:r>
      <w:r w:rsidR="00126378" w:rsidRPr="00186429">
        <w:rPr>
          <w:color w:val="000000" w:themeColor="text1"/>
        </w:rPr>
        <w:t>GSR</w:t>
      </w:r>
      <w:r w:rsidRPr="00186429">
        <w:t xml:space="preserve"> </w:t>
      </w:r>
      <w:r>
        <w:t>is a:</w:t>
      </w:r>
    </w:p>
    <w:p w14:paraId="2A0AF362" w14:textId="77777777" w:rsidR="00907830" w:rsidRDefault="00907830" w:rsidP="0040703C">
      <w:pPr>
        <w:spacing w:line="240" w:lineRule="auto"/>
        <w:ind w:left="1440"/>
        <w:jc w:val="both"/>
      </w:pPr>
    </w:p>
    <w:p w14:paraId="00000017" w14:textId="762844D1" w:rsidR="0061142E" w:rsidRDefault="6958961F" w:rsidP="00186429">
      <w:pPr>
        <w:numPr>
          <w:ilvl w:val="1"/>
          <w:numId w:val="2"/>
        </w:numPr>
        <w:spacing w:line="240" w:lineRule="auto"/>
      </w:pPr>
      <w:r>
        <w:lastRenderedPageBreak/>
        <w:t xml:space="preserve">registered graduate student with </w:t>
      </w:r>
      <w:r w:rsidRPr="00186429">
        <w:rPr>
          <w:color w:val="000000" w:themeColor="text1"/>
        </w:rPr>
        <w:t xml:space="preserve">GSR </w:t>
      </w:r>
      <w:r>
        <w:t xml:space="preserve">appointment(s) or with a combination of other eligible ASE appointment(s) totaling 25% or more of full-time for the entire quarter/semester for which childcare reimbursement is </w:t>
      </w:r>
      <w:proofErr w:type="gramStart"/>
      <w:r>
        <w:t>sought;</w:t>
      </w:r>
      <w:proofErr w:type="gramEnd"/>
    </w:p>
    <w:p w14:paraId="77FE84CA" w14:textId="77777777" w:rsidR="006323E9" w:rsidRDefault="006323E9" w:rsidP="00186429">
      <w:pPr>
        <w:spacing w:line="240" w:lineRule="auto"/>
        <w:ind w:left="1440"/>
      </w:pPr>
    </w:p>
    <w:p w14:paraId="00000018" w14:textId="5ED627BE" w:rsidR="0061142E" w:rsidRDefault="00186429" w:rsidP="00186429">
      <w:pPr>
        <w:numPr>
          <w:ilvl w:val="1"/>
          <w:numId w:val="2"/>
        </w:numPr>
        <w:spacing w:line="240" w:lineRule="auto"/>
      </w:pPr>
      <w:r>
        <w:t xml:space="preserve">who </w:t>
      </w:r>
      <w:proofErr w:type="gramStart"/>
      <w:r>
        <w:t>has</w:t>
      </w:r>
      <w:proofErr w:type="gramEnd"/>
      <w:r>
        <w:t xml:space="preserve"> qualified dependent(s). For the purposes of this program, qualified dependents shall include children, in the custody of the</w:t>
      </w:r>
      <w:r w:rsidR="000A68C0">
        <w:t xml:space="preserve"> </w:t>
      </w:r>
      <w:r w:rsidR="000A68C0" w:rsidRPr="00186429">
        <w:rPr>
          <w:color w:val="000000" w:themeColor="text1"/>
        </w:rPr>
        <w:t>GSR</w:t>
      </w:r>
      <w:r w:rsidRPr="00186429">
        <w:rPr>
          <w:color w:val="000000" w:themeColor="text1"/>
        </w:rPr>
        <w:t>,</w:t>
      </w:r>
      <w:r>
        <w:t xml:space="preserve"> who are </w:t>
      </w:r>
      <w:proofErr w:type="gramStart"/>
      <w:r>
        <w:t>age</w:t>
      </w:r>
      <w:proofErr w:type="gramEnd"/>
      <w:r>
        <w:t xml:space="preserve"> 12 or under on July 1st </w:t>
      </w:r>
      <w:proofErr w:type="gramStart"/>
      <w:r>
        <w:t>and;</w:t>
      </w:r>
      <w:proofErr w:type="gramEnd"/>
    </w:p>
    <w:p w14:paraId="7FFB85E4" w14:textId="77777777" w:rsidR="006323E9" w:rsidRDefault="006323E9" w:rsidP="0040703C">
      <w:pPr>
        <w:spacing w:line="240" w:lineRule="auto"/>
        <w:jc w:val="both"/>
      </w:pPr>
    </w:p>
    <w:p w14:paraId="00000019" w14:textId="77777777" w:rsidR="0061142E" w:rsidRDefault="6958961F" w:rsidP="0040703C">
      <w:pPr>
        <w:numPr>
          <w:ilvl w:val="1"/>
          <w:numId w:val="2"/>
        </w:numPr>
        <w:spacing w:line="240" w:lineRule="auto"/>
        <w:jc w:val="both"/>
      </w:pPr>
      <w:r w:rsidRPr="6958961F">
        <w:rPr>
          <w:lang w:val="en-US"/>
        </w:rPr>
        <w:t>has submitted a request for reimbursement no later than thirty (30) calendar days following the quarter/semester for which childcare reimbursement is sought.</w:t>
      </w:r>
    </w:p>
    <w:p w14:paraId="1D7EDDA0" w14:textId="77777777" w:rsidR="005648D4" w:rsidRDefault="005648D4" w:rsidP="00827519">
      <w:pPr>
        <w:spacing w:line="240" w:lineRule="auto"/>
        <w:jc w:val="both"/>
      </w:pPr>
    </w:p>
    <w:p w14:paraId="0000001B" w14:textId="28BF64CB" w:rsidR="0061142E" w:rsidRDefault="6958961F" w:rsidP="0040703C">
      <w:pPr>
        <w:numPr>
          <w:ilvl w:val="0"/>
          <w:numId w:val="2"/>
        </w:numPr>
        <w:spacing w:line="240" w:lineRule="auto"/>
        <w:jc w:val="both"/>
      </w:pPr>
      <w:r w:rsidRPr="6958961F">
        <w:rPr>
          <w:lang w:val="en-US"/>
        </w:rPr>
        <w:t xml:space="preserve">Any childcare reimbursement provided to </w:t>
      </w:r>
      <w:r w:rsidRPr="00186429">
        <w:rPr>
          <w:color w:val="000000" w:themeColor="text1"/>
          <w:lang w:val="en-US"/>
        </w:rPr>
        <w:t xml:space="preserve">GSR </w:t>
      </w:r>
      <w:r w:rsidRPr="6958961F">
        <w:rPr>
          <w:lang w:val="en-US"/>
        </w:rPr>
        <w:t>through a training grant or external fellowship shall satisfy the requirements of Section B and the amount shall be deducted from the amounts set forth in Section B.1</w:t>
      </w:r>
      <w:r w:rsidRPr="00186429">
        <w:rPr>
          <w:color w:val="000000" w:themeColor="text1"/>
          <w:lang w:val="en-US"/>
        </w:rPr>
        <w:t xml:space="preserve">, B.2, B.3 and B.4 </w:t>
      </w:r>
      <w:r w:rsidRPr="6958961F">
        <w:rPr>
          <w:lang w:val="en-US"/>
        </w:rPr>
        <w:t>above. If the training grant or external fellowship provides for a greater amount for childcare reimbursement than the amounts set forth in Section B.1</w:t>
      </w:r>
      <w:r w:rsidRPr="00186429">
        <w:rPr>
          <w:color w:val="000000" w:themeColor="text1"/>
          <w:lang w:val="en-US"/>
        </w:rPr>
        <w:t>, B.2, B.3 and B.4</w:t>
      </w:r>
      <w:r w:rsidRPr="6958961F">
        <w:rPr>
          <w:lang w:val="en-US"/>
        </w:rPr>
        <w:t xml:space="preserve"> above, the Trainee or Fellow shall receive the full award amount from the training grant or external fellowship and shall not have access to the System-wide Childcare Reimbursement Program.</w:t>
      </w:r>
    </w:p>
    <w:p w14:paraId="21531C4E" w14:textId="77777777" w:rsidR="005648D4" w:rsidRPr="00186429" w:rsidRDefault="005648D4" w:rsidP="0040703C">
      <w:pPr>
        <w:spacing w:line="240" w:lineRule="auto"/>
        <w:jc w:val="both"/>
        <w:rPr>
          <w:color w:val="000000" w:themeColor="text1"/>
        </w:rPr>
      </w:pPr>
    </w:p>
    <w:p w14:paraId="4FFA8F7A" w14:textId="1BE55F3E" w:rsidR="001C3464" w:rsidRPr="00186429" w:rsidRDefault="001C3464" w:rsidP="0040703C">
      <w:pPr>
        <w:spacing w:line="240" w:lineRule="auto"/>
        <w:jc w:val="both"/>
        <w:rPr>
          <w:b/>
          <w:bCs/>
          <w:color w:val="0070C0"/>
          <w:u w:val="single"/>
        </w:rPr>
      </w:pPr>
      <w:r w:rsidRPr="00186429">
        <w:rPr>
          <w:b/>
          <w:bCs/>
          <w:color w:val="000000" w:themeColor="text1"/>
        </w:rPr>
        <w:t xml:space="preserve">C. </w:t>
      </w:r>
      <w:r w:rsidR="00883E35" w:rsidRPr="00186429">
        <w:rPr>
          <w:b/>
          <w:bCs/>
          <w:color w:val="000000" w:themeColor="text1"/>
        </w:rPr>
        <w:t xml:space="preserve"> </w:t>
      </w:r>
      <w:r w:rsidRPr="00186429">
        <w:rPr>
          <w:b/>
          <w:bCs/>
          <w:color w:val="000000" w:themeColor="text1"/>
        </w:rPr>
        <w:t>ASE SYSTEM-WIDE CHILDCARE REIMBURSEMENT PROGRAM</w:t>
      </w:r>
    </w:p>
    <w:p w14:paraId="42B94C1C" w14:textId="77777777" w:rsidR="005648D4" w:rsidRPr="00D6222F" w:rsidRDefault="005648D4" w:rsidP="0040703C">
      <w:pPr>
        <w:spacing w:line="240" w:lineRule="auto"/>
        <w:jc w:val="both"/>
        <w:rPr>
          <w:b/>
          <w:bCs/>
          <w:color w:val="0070C0"/>
          <w:u w:val="single"/>
        </w:rPr>
      </w:pPr>
    </w:p>
    <w:p w14:paraId="20655E11" w14:textId="114A4734" w:rsidR="001C3464" w:rsidRPr="00186429" w:rsidRDefault="001C3464" w:rsidP="0040703C">
      <w:pPr>
        <w:pStyle w:val="ListParagraph"/>
        <w:numPr>
          <w:ilvl w:val="0"/>
          <w:numId w:val="5"/>
        </w:numPr>
        <w:spacing w:line="240" w:lineRule="auto"/>
        <w:jc w:val="both"/>
        <w:rPr>
          <w:u w:val="single"/>
        </w:rPr>
      </w:pPr>
      <w:r w:rsidRPr="00186429">
        <w:rPr>
          <w:u w:val="single"/>
        </w:rPr>
        <w:t>Academic Year</w:t>
      </w:r>
    </w:p>
    <w:p w14:paraId="2F5AD366" w14:textId="77777777" w:rsidR="001C3464" w:rsidRPr="00186429" w:rsidRDefault="001C3464" w:rsidP="0040703C">
      <w:pPr>
        <w:spacing w:line="240" w:lineRule="auto"/>
        <w:jc w:val="both"/>
        <w:rPr>
          <w:color w:val="0070C0"/>
        </w:rPr>
      </w:pPr>
    </w:p>
    <w:p w14:paraId="772355D7" w14:textId="5173802F" w:rsidR="001C3464" w:rsidRPr="00186429" w:rsidRDefault="6958961F" w:rsidP="0040703C">
      <w:pPr>
        <w:pStyle w:val="ListParagraph"/>
        <w:numPr>
          <w:ilvl w:val="2"/>
          <w:numId w:val="5"/>
        </w:numPr>
        <w:spacing w:line="240" w:lineRule="auto"/>
        <w:ind w:left="1440"/>
        <w:jc w:val="both"/>
      </w:pPr>
      <w:r w:rsidRPr="00186429">
        <w:t xml:space="preserve">Effective at the commencement of the first </w:t>
      </w:r>
      <w:r w:rsidRPr="00186429">
        <w:rPr>
          <w:color w:val="000000" w:themeColor="text1"/>
        </w:rPr>
        <w:t>full</w:t>
      </w:r>
      <w:r w:rsidRPr="00186429">
        <w:rPr>
          <w:i/>
          <w:iCs/>
          <w:color w:val="000000" w:themeColor="text1"/>
        </w:rPr>
        <w:t xml:space="preserve"> </w:t>
      </w:r>
      <w:r w:rsidRPr="00186429">
        <w:rPr>
          <w:color w:val="000000" w:themeColor="text1"/>
        </w:rPr>
        <w:t>t</w:t>
      </w:r>
      <w:r w:rsidRPr="00186429">
        <w:t>erm following ratification of the contract, each eligible ASE shall receive up to $1900 per quarter or $2850 per semester for expenses incurred during the ASE’s appointment period in the regular academic year.</w:t>
      </w:r>
    </w:p>
    <w:p w14:paraId="35CB4A21" w14:textId="77777777" w:rsidR="00F628B9" w:rsidRPr="00186429" w:rsidRDefault="00F628B9" w:rsidP="0040703C">
      <w:pPr>
        <w:pStyle w:val="ListParagraph"/>
        <w:spacing w:line="240" w:lineRule="auto"/>
        <w:ind w:left="1440"/>
        <w:jc w:val="both"/>
      </w:pPr>
    </w:p>
    <w:p w14:paraId="21A10FF2" w14:textId="77777777" w:rsidR="001C3464" w:rsidRPr="00186429" w:rsidRDefault="001C3464" w:rsidP="0040703C">
      <w:pPr>
        <w:numPr>
          <w:ilvl w:val="2"/>
          <w:numId w:val="5"/>
        </w:numPr>
        <w:spacing w:line="240" w:lineRule="auto"/>
        <w:ind w:left="1440"/>
        <w:jc w:val="both"/>
      </w:pPr>
      <w:r w:rsidRPr="00186429">
        <w:t>Effective October 1, 2027, each eligible ASE shall receive up to $1950 per quarter or $2925 per semester for expenses incurred during the ASE’s appointment period in the regular academic year.</w:t>
      </w:r>
    </w:p>
    <w:p w14:paraId="1DA28894" w14:textId="77777777" w:rsidR="00F628B9" w:rsidRPr="00186429" w:rsidRDefault="00F628B9" w:rsidP="0040703C">
      <w:pPr>
        <w:spacing w:line="240" w:lineRule="auto"/>
        <w:jc w:val="both"/>
      </w:pPr>
    </w:p>
    <w:p w14:paraId="3AED6D8A" w14:textId="77777777" w:rsidR="001C3464" w:rsidRPr="00186429" w:rsidRDefault="001C3464" w:rsidP="0040703C">
      <w:pPr>
        <w:numPr>
          <w:ilvl w:val="2"/>
          <w:numId w:val="5"/>
        </w:numPr>
        <w:spacing w:line="240" w:lineRule="auto"/>
        <w:ind w:left="1440"/>
        <w:jc w:val="both"/>
      </w:pPr>
      <w:r w:rsidRPr="00186429">
        <w:t>Effective October 1, 2028, each eligible ASE shall receive up to $2000 per quarter or $3000 per semester for expenses incurred during the ASE’s appointment period in the regular academic year.</w:t>
      </w:r>
    </w:p>
    <w:p w14:paraId="208EF47D" w14:textId="77777777" w:rsidR="00F628B9" w:rsidRPr="00186429" w:rsidRDefault="00F628B9" w:rsidP="0040703C">
      <w:pPr>
        <w:spacing w:line="240" w:lineRule="auto"/>
        <w:jc w:val="both"/>
      </w:pPr>
    </w:p>
    <w:p w14:paraId="41900A92" w14:textId="77777777" w:rsidR="001C3464" w:rsidRPr="00186429" w:rsidRDefault="001C3464" w:rsidP="0040703C">
      <w:pPr>
        <w:numPr>
          <w:ilvl w:val="2"/>
          <w:numId w:val="5"/>
        </w:numPr>
        <w:spacing w:line="240" w:lineRule="auto"/>
        <w:ind w:left="1440"/>
        <w:jc w:val="both"/>
      </w:pPr>
      <w:r w:rsidRPr="00186429">
        <w:t>Effective October 1, 2029, each eligible ASE shall receive up to $2050 per quarter or $3075 per semester for expenses incurred during the ASE’s appointment period in the regular academic year.</w:t>
      </w:r>
    </w:p>
    <w:p w14:paraId="56DEDA2D" w14:textId="77777777" w:rsidR="00F628B9" w:rsidRPr="00186429" w:rsidRDefault="00F628B9" w:rsidP="0040703C">
      <w:pPr>
        <w:spacing w:line="240" w:lineRule="auto"/>
        <w:jc w:val="both"/>
      </w:pPr>
    </w:p>
    <w:p w14:paraId="4DF248CC" w14:textId="77777777" w:rsidR="001C3464" w:rsidRPr="00186429" w:rsidRDefault="001C3464" w:rsidP="0040703C">
      <w:pPr>
        <w:numPr>
          <w:ilvl w:val="2"/>
          <w:numId w:val="5"/>
        </w:numPr>
        <w:spacing w:line="240" w:lineRule="auto"/>
        <w:ind w:left="1440"/>
        <w:jc w:val="both"/>
      </w:pPr>
      <w:r w:rsidRPr="00186429">
        <w:t xml:space="preserve">An eligible ASE is a registered student with at least a 25% ASE appointment who has (a) qualified dependent(s). For the purposes of this program, qualified dependents shall include children, in </w:t>
      </w:r>
      <w:proofErr w:type="gramStart"/>
      <w:r w:rsidRPr="00186429">
        <w:t>the custody</w:t>
      </w:r>
      <w:proofErr w:type="gramEnd"/>
      <w:r w:rsidRPr="00186429">
        <w:t xml:space="preserve"> of the ASE, who are </w:t>
      </w:r>
      <w:proofErr w:type="gramStart"/>
      <w:r w:rsidRPr="00186429">
        <w:t>age</w:t>
      </w:r>
      <w:proofErr w:type="gramEnd"/>
      <w:r w:rsidRPr="00186429">
        <w:t xml:space="preserve"> 12 or under on July 1st.</w:t>
      </w:r>
    </w:p>
    <w:p w14:paraId="53A99CD1" w14:textId="77777777" w:rsidR="00583642" w:rsidRPr="00186429" w:rsidRDefault="00583642" w:rsidP="00583642">
      <w:pPr>
        <w:spacing w:line="240" w:lineRule="auto"/>
        <w:jc w:val="both"/>
      </w:pPr>
    </w:p>
    <w:p w14:paraId="703179C7" w14:textId="77777777" w:rsidR="00F628B9" w:rsidRDefault="00F628B9" w:rsidP="0040703C">
      <w:pPr>
        <w:spacing w:line="240" w:lineRule="auto"/>
        <w:ind w:left="1440"/>
        <w:jc w:val="both"/>
        <w:rPr>
          <w:b/>
          <w:bCs/>
          <w:i/>
          <w:iCs/>
        </w:rPr>
      </w:pPr>
    </w:p>
    <w:p w14:paraId="62DF9811" w14:textId="69744C2F" w:rsidR="001C3464" w:rsidRPr="00186429" w:rsidRDefault="001C3464" w:rsidP="0040703C">
      <w:pPr>
        <w:pStyle w:val="ListParagraph"/>
        <w:numPr>
          <w:ilvl w:val="0"/>
          <w:numId w:val="5"/>
        </w:numPr>
        <w:spacing w:line="240" w:lineRule="auto"/>
        <w:jc w:val="both"/>
        <w:rPr>
          <w:b/>
          <w:bCs/>
        </w:rPr>
      </w:pPr>
      <w:r w:rsidRPr="00186429">
        <w:rPr>
          <w:b/>
          <w:bCs/>
        </w:rPr>
        <w:t>Summer Session</w:t>
      </w:r>
    </w:p>
    <w:p w14:paraId="14C54F8C" w14:textId="77777777" w:rsidR="00883E35" w:rsidRPr="001C3464" w:rsidRDefault="00883E35" w:rsidP="0040703C">
      <w:pPr>
        <w:pStyle w:val="ListParagraph"/>
        <w:spacing w:line="240" w:lineRule="auto"/>
        <w:jc w:val="both"/>
        <w:rPr>
          <w:b/>
          <w:bCs/>
          <w:i/>
          <w:iCs/>
        </w:rPr>
      </w:pPr>
    </w:p>
    <w:p w14:paraId="36D9BBD6" w14:textId="7CE36CB2" w:rsidR="001C3464" w:rsidRPr="00186429" w:rsidRDefault="6958961F" w:rsidP="0040703C">
      <w:pPr>
        <w:numPr>
          <w:ilvl w:val="2"/>
          <w:numId w:val="5"/>
        </w:numPr>
        <w:spacing w:line="240" w:lineRule="auto"/>
        <w:ind w:left="1440" w:hanging="540"/>
        <w:jc w:val="both"/>
      </w:pPr>
      <w:r w:rsidRPr="00186429">
        <w:rPr>
          <w:color w:val="000000" w:themeColor="text1"/>
        </w:rPr>
        <w:t>Effective at the commencement of the first full Summer Session following ratification of the contract</w:t>
      </w:r>
      <w:r w:rsidRPr="00186429">
        <w:t xml:space="preserve">, each eligible ASE shall receive up to a total of $1900 </w:t>
      </w:r>
      <w:r w:rsidRPr="00186429">
        <w:lastRenderedPageBreak/>
        <w:t>for Summer Session(s) for the expenses incurred during the ASE’s summer appointment(s).</w:t>
      </w:r>
    </w:p>
    <w:p w14:paraId="60D278A3" w14:textId="77777777" w:rsidR="00883E35" w:rsidRPr="00186429" w:rsidRDefault="00883E35" w:rsidP="0040703C">
      <w:pPr>
        <w:spacing w:line="240" w:lineRule="auto"/>
        <w:ind w:left="1440"/>
        <w:jc w:val="both"/>
        <w:rPr>
          <w:i/>
          <w:iCs/>
        </w:rPr>
      </w:pPr>
    </w:p>
    <w:p w14:paraId="5A07DDA7" w14:textId="77777777" w:rsidR="001C3464" w:rsidRPr="00186429" w:rsidRDefault="001C3464" w:rsidP="0040703C">
      <w:pPr>
        <w:numPr>
          <w:ilvl w:val="2"/>
          <w:numId w:val="5"/>
        </w:numPr>
        <w:spacing w:line="240" w:lineRule="auto"/>
        <w:ind w:left="1440" w:hanging="540"/>
        <w:jc w:val="both"/>
      </w:pPr>
      <w:r w:rsidRPr="00186429">
        <w:t>For Summer Session 2027, each eligible ASE shall receive up to a total of $1950 for Summer Session(s) for the expenses incurred during the ASE’s summer appointment(s).</w:t>
      </w:r>
    </w:p>
    <w:p w14:paraId="734EC779" w14:textId="77777777" w:rsidR="00883E35" w:rsidRPr="00186429" w:rsidRDefault="00883E35" w:rsidP="0040703C">
      <w:pPr>
        <w:spacing w:line="240" w:lineRule="auto"/>
        <w:jc w:val="both"/>
      </w:pPr>
    </w:p>
    <w:p w14:paraId="7ACF327F" w14:textId="3A5D0B97" w:rsidR="001C3464" w:rsidRPr="00186429" w:rsidRDefault="001C3464" w:rsidP="0040703C">
      <w:pPr>
        <w:numPr>
          <w:ilvl w:val="2"/>
          <w:numId w:val="5"/>
        </w:numPr>
        <w:spacing w:line="240" w:lineRule="auto"/>
        <w:ind w:left="1440" w:hanging="540"/>
        <w:jc w:val="both"/>
      </w:pPr>
      <w:r w:rsidRPr="00186429">
        <w:t>For Summer Session 2028, each eligible ASE shall receive up to a total of $2000 for Summer Session(s) for the expenses incurred during the ASE’s summer appointment(s).</w:t>
      </w:r>
    </w:p>
    <w:p w14:paraId="367D9AE3" w14:textId="77777777" w:rsidR="00883E35" w:rsidRPr="00186429" w:rsidRDefault="00883E35" w:rsidP="0040703C">
      <w:pPr>
        <w:pStyle w:val="ListParagraph"/>
        <w:jc w:val="both"/>
      </w:pPr>
    </w:p>
    <w:p w14:paraId="79D12260" w14:textId="77777777" w:rsidR="001C3464" w:rsidRPr="00186429" w:rsidRDefault="001C3464" w:rsidP="0040703C">
      <w:pPr>
        <w:numPr>
          <w:ilvl w:val="2"/>
          <w:numId w:val="5"/>
        </w:numPr>
        <w:spacing w:line="240" w:lineRule="auto"/>
        <w:ind w:left="1440" w:hanging="540"/>
        <w:jc w:val="both"/>
      </w:pPr>
      <w:r w:rsidRPr="00186429">
        <w:t>For Summer Session 2029, each eligible ASE shall receive up to a total of $2050 for Summer Session(s) for the expenses incurred during the ASE’s summer appointment(s).</w:t>
      </w:r>
    </w:p>
    <w:p w14:paraId="6608F839" w14:textId="77777777" w:rsidR="00883E35" w:rsidRPr="00186429" w:rsidRDefault="00883E35" w:rsidP="0040703C">
      <w:pPr>
        <w:pStyle w:val="ListParagraph"/>
        <w:jc w:val="both"/>
      </w:pPr>
    </w:p>
    <w:p w14:paraId="6720C0D2" w14:textId="77777777" w:rsidR="001C3464" w:rsidRPr="00186429" w:rsidRDefault="6958961F" w:rsidP="6958961F">
      <w:pPr>
        <w:numPr>
          <w:ilvl w:val="2"/>
          <w:numId w:val="5"/>
        </w:numPr>
        <w:spacing w:line="240" w:lineRule="auto"/>
        <w:ind w:left="1440" w:hanging="540"/>
        <w:jc w:val="both"/>
        <w:rPr>
          <w:lang w:val="en-US"/>
        </w:rPr>
      </w:pPr>
      <w:r w:rsidRPr="00186429">
        <w:rPr>
          <w:lang w:val="en-US"/>
        </w:rPr>
        <w:t xml:space="preserve">An eligible ASE is a registered student during the academic year terms preceding and </w:t>
      </w:r>
      <w:proofErr w:type="gramStart"/>
      <w:r w:rsidRPr="00186429">
        <w:rPr>
          <w:lang w:val="en-US"/>
        </w:rPr>
        <w:t>succeeding</w:t>
      </w:r>
      <w:proofErr w:type="gramEnd"/>
      <w:r w:rsidRPr="00186429">
        <w:rPr>
          <w:lang w:val="en-US"/>
        </w:rPr>
        <w:t xml:space="preserve"> the Summer Session for which the reimbursement is requested, has at least a 25% ASE appointment for the term of the appointment(s), and has (a) qualified dependent(s). For the purposes of this program, qualified dependents shall include children, in </w:t>
      </w:r>
      <w:proofErr w:type="gramStart"/>
      <w:r w:rsidRPr="00186429">
        <w:rPr>
          <w:lang w:val="en-US"/>
        </w:rPr>
        <w:t>the custody</w:t>
      </w:r>
      <w:proofErr w:type="gramEnd"/>
      <w:r w:rsidRPr="00186429">
        <w:rPr>
          <w:lang w:val="en-US"/>
        </w:rPr>
        <w:t xml:space="preserve"> of the ASE, who are </w:t>
      </w:r>
      <w:proofErr w:type="gramStart"/>
      <w:r w:rsidRPr="00186429">
        <w:rPr>
          <w:lang w:val="en-US"/>
        </w:rPr>
        <w:t>age</w:t>
      </w:r>
      <w:proofErr w:type="gramEnd"/>
      <w:r w:rsidRPr="00186429">
        <w:rPr>
          <w:lang w:val="en-US"/>
        </w:rPr>
        <w:t xml:space="preserve"> 12 or under on July 1st.</w:t>
      </w:r>
    </w:p>
    <w:p w14:paraId="197D1F82" w14:textId="77777777" w:rsidR="001C3464" w:rsidRPr="001C3464" w:rsidRDefault="001C3464" w:rsidP="0040703C">
      <w:pPr>
        <w:spacing w:line="240" w:lineRule="auto"/>
        <w:jc w:val="both"/>
        <w:rPr>
          <w:b/>
          <w:bCs/>
          <w:color w:val="0070C0"/>
        </w:rPr>
      </w:pPr>
    </w:p>
    <w:p w14:paraId="0000001C" w14:textId="63B51454" w:rsidR="0061142E" w:rsidRPr="007F4B46" w:rsidRDefault="00186429" w:rsidP="0040703C">
      <w:pPr>
        <w:pStyle w:val="ListParagraph"/>
        <w:numPr>
          <w:ilvl w:val="0"/>
          <w:numId w:val="6"/>
        </w:numPr>
        <w:spacing w:line="240" w:lineRule="auto"/>
        <w:ind w:hanging="720"/>
        <w:jc w:val="both"/>
        <w:rPr>
          <w:b/>
          <w:bCs/>
        </w:rPr>
      </w:pPr>
      <w:r w:rsidRPr="0055475E">
        <w:t>The University shall process reimbursements and issue payments within</w:t>
      </w:r>
      <w:r w:rsidRPr="00186429">
        <w:t xml:space="preserve"> </w:t>
      </w:r>
      <w:r w:rsidR="0055475E" w:rsidRPr="00186429">
        <w:rPr>
          <w:color w:val="000000" w:themeColor="text1"/>
        </w:rPr>
        <w:t>60</w:t>
      </w:r>
      <w:r w:rsidR="0055475E" w:rsidRPr="00883E35">
        <w:rPr>
          <w:b/>
          <w:bCs/>
          <w:color w:val="000000" w:themeColor="text1"/>
        </w:rPr>
        <w:t xml:space="preserve"> </w:t>
      </w:r>
      <w:r w:rsidRPr="007F4B46">
        <w:rPr>
          <w:bCs/>
        </w:rPr>
        <w:t>days of a request being filed.</w:t>
      </w:r>
    </w:p>
    <w:p w14:paraId="2746E5B3" w14:textId="77777777" w:rsidR="007F4B46" w:rsidRPr="007F4B46" w:rsidRDefault="007F4B46" w:rsidP="0040703C">
      <w:pPr>
        <w:pStyle w:val="ListParagraph"/>
        <w:spacing w:line="240" w:lineRule="auto"/>
        <w:jc w:val="both"/>
        <w:rPr>
          <w:b/>
          <w:bCs/>
        </w:rPr>
      </w:pPr>
    </w:p>
    <w:p w14:paraId="0000001D" w14:textId="386398A6" w:rsidR="0061142E" w:rsidRPr="007F4B46" w:rsidRDefault="6958961F" w:rsidP="6958961F">
      <w:pPr>
        <w:pStyle w:val="ListParagraph"/>
        <w:numPr>
          <w:ilvl w:val="0"/>
          <w:numId w:val="6"/>
        </w:numPr>
        <w:spacing w:line="240" w:lineRule="auto"/>
        <w:ind w:hanging="720"/>
        <w:jc w:val="both"/>
        <w:rPr>
          <w:b/>
          <w:bCs/>
          <w:lang w:val="en-US"/>
        </w:rPr>
      </w:pPr>
      <w:r w:rsidRPr="6958961F">
        <w:rPr>
          <w:lang w:val="en-US"/>
        </w:rPr>
        <w:t>Each location shall post information regarding its childcare reimbursement program, criteria, and submission instructions on a central campus website.</w:t>
      </w:r>
    </w:p>
    <w:p w14:paraId="0000001F" w14:textId="427D62E9" w:rsidR="0061142E" w:rsidRDefault="0061142E" w:rsidP="00B9637A">
      <w:pPr>
        <w:spacing w:line="240" w:lineRule="auto"/>
      </w:pPr>
    </w:p>
    <w:sectPr w:rsidR="0061142E">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21D42" w14:textId="77777777" w:rsidR="00CE4C01" w:rsidRDefault="00CE4C01">
      <w:pPr>
        <w:spacing w:line="240" w:lineRule="auto"/>
      </w:pPr>
      <w:r>
        <w:separator/>
      </w:r>
    </w:p>
  </w:endnote>
  <w:endnote w:type="continuationSeparator" w:id="0">
    <w:p w14:paraId="0166A448" w14:textId="77777777" w:rsidR="00CE4C01" w:rsidRDefault="00CE4C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74329B9-3657-4FA8-B0C4-AF21A59BE3C9}"/>
  </w:font>
  <w:font w:name="Cambria">
    <w:panose1 w:val="02040503050406030204"/>
    <w:charset w:val="00"/>
    <w:family w:val="roman"/>
    <w:pitch w:val="variable"/>
    <w:sig w:usb0="E00006FF" w:usb1="420024FF" w:usb2="02000000" w:usb3="00000000" w:csb0="0000019F" w:csb1="00000000"/>
    <w:embedRegular r:id="rId2" w:fontKey="{A76A4F8B-A424-41F5-9E48-62A7C6DB2AA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EA60B" w14:textId="77777777" w:rsidR="00CE4C01" w:rsidRDefault="00CE4C01">
      <w:pPr>
        <w:spacing w:line="240" w:lineRule="auto"/>
      </w:pPr>
      <w:r>
        <w:separator/>
      </w:r>
    </w:p>
  </w:footnote>
  <w:footnote w:type="continuationSeparator" w:id="0">
    <w:p w14:paraId="579C277A" w14:textId="77777777" w:rsidR="00CE4C01" w:rsidRDefault="00CE4C0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47777"/>
    <w:multiLevelType w:val="multilevel"/>
    <w:tmpl w:val="A8AA23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E430512"/>
    <w:multiLevelType w:val="multilevel"/>
    <w:tmpl w:val="AB822C7A"/>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Letter"/>
      <w:lvlText w:val="%3."/>
      <w:lvlJc w:val="right"/>
      <w:pPr>
        <w:ind w:left="2160" w:hanging="360"/>
      </w:pPr>
      <w:rPr>
        <w:rFonts w:ascii="Arial" w:eastAsia="Arial" w:hAnsi="Arial" w:cs="Arial"/>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 w15:restartNumberingAfterBreak="0">
    <w:nsid w:val="2FB312C0"/>
    <w:multiLevelType w:val="multilevel"/>
    <w:tmpl w:val="04AA25E2"/>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4F12CC1"/>
    <w:multiLevelType w:val="hybridMultilevel"/>
    <w:tmpl w:val="8702D8A4"/>
    <w:lvl w:ilvl="0" w:tplc="8A72DE44">
      <w:start w:val="4"/>
      <w:numFmt w:val="upp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433823"/>
    <w:multiLevelType w:val="multilevel"/>
    <w:tmpl w:val="C3DC60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7ECB1525"/>
    <w:multiLevelType w:val="multilevel"/>
    <w:tmpl w:val="D55E1FF6"/>
    <w:lvl w:ilvl="0">
      <w:start w:val="1"/>
      <w:numFmt w:val="bullet"/>
      <w:lvlText w:val="●"/>
      <w:lvlJc w:val="left"/>
      <w:pPr>
        <w:ind w:left="720" w:hanging="360"/>
      </w:pPr>
      <w:rPr>
        <w:strike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12472723">
    <w:abstractNumId w:val="5"/>
  </w:num>
  <w:num w:numId="2" w16cid:durableId="622611119">
    <w:abstractNumId w:val="2"/>
  </w:num>
  <w:num w:numId="3" w16cid:durableId="1240675722">
    <w:abstractNumId w:val="0"/>
  </w:num>
  <w:num w:numId="4" w16cid:durableId="1073695444">
    <w:abstractNumId w:val="4"/>
  </w:num>
  <w:num w:numId="5" w16cid:durableId="17068317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948532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42E"/>
    <w:rsid w:val="000A68C0"/>
    <w:rsid w:val="000F0F63"/>
    <w:rsid w:val="00126378"/>
    <w:rsid w:val="001753A9"/>
    <w:rsid w:val="00186429"/>
    <w:rsid w:val="0019660F"/>
    <w:rsid w:val="001A45EB"/>
    <w:rsid w:val="001C3464"/>
    <w:rsid w:val="001E72EC"/>
    <w:rsid w:val="00296BB3"/>
    <w:rsid w:val="003849F0"/>
    <w:rsid w:val="003B5479"/>
    <w:rsid w:val="003E1ADB"/>
    <w:rsid w:val="0040703C"/>
    <w:rsid w:val="00493B49"/>
    <w:rsid w:val="004E2E23"/>
    <w:rsid w:val="0055475E"/>
    <w:rsid w:val="005648D4"/>
    <w:rsid w:val="00583642"/>
    <w:rsid w:val="005C5E62"/>
    <w:rsid w:val="0061142E"/>
    <w:rsid w:val="006323E9"/>
    <w:rsid w:val="007F4B46"/>
    <w:rsid w:val="00820DED"/>
    <w:rsid w:val="00827519"/>
    <w:rsid w:val="00834024"/>
    <w:rsid w:val="00883E35"/>
    <w:rsid w:val="008B0B45"/>
    <w:rsid w:val="008C33C6"/>
    <w:rsid w:val="00907830"/>
    <w:rsid w:val="00A92EBA"/>
    <w:rsid w:val="00B26926"/>
    <w:rsid w:val="00B9637A"/>
    <w:rsid w:val="00BC3409"/>
    <w:rsid w:val="00C96D06"/>
    <w:rsid w:val="00CE4C01"/>
    <w:rsid w:val="00CE551D"/>
    <w:rsid w:val="00D6222F"/>
    <w:rsid w:val="00DC096C"/>
    <w:rsid w:val="00E023A4"/>
    <w:rsid w:val="00E33AA8"/>
    <w:rsid w:val="00F628B9"/>
    <w:rsid w:val="00FE06C2"/>
    <w:rsid w:val="69589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CFFCF"/>
  <w15:docId w15:val="{9914F53D-5DE4-E94B-9885-27C15E3FC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B0B45"/>
    <w:pPr>
      <w:tabs>
        <w:tab w:val="center" w:pos="4680"/>
        <w:tab w:val="right" w:pos="9360"/>
      </w:tabs>
      <w:spacing w:line="240" w:lineRule="auto"/>
    </w:pPr>
  </w:style>
  <w:style w:type="character" w:customStyle="1" w:styleId="HeaderChar">
    <w:name w:val="Header Char"/>
    <w:basedOn w:val="DefaultParagraphFont"/>
    <w:link w:val="Header"/>
    <w:uiPriority w:val="99"/>
    <w:rsid w:val="008B0B45"/>
  </w:style>
  <w:style w:type="paragraph" w:styleId="Footer">
    <w:name w:val="footer"/>
    <w:basedOn w:val="Normal"/>
    <w:link w:val="FooterChar"/>
    <w:uiPriority w:val="99"/>
    <w:unhideWhenUsed/>
    <w:rsid w:val="008B0B45"/>
    <w:pPr>
      <w:tabs>
        <w:tab w:val="center" w:pos="4680"/>
        <w:tab w:val="right" w:pos="9360"/>
      </w:tabs>
      <w:spacing w:line="240" w:lineRule="auto"/>
    </w:pPr>
  </w:style>
  <w:style w:type="character" w:customStyle="1" w:styleId="FooterChar">
    <w:name w:val="Footer Char"/>
    <w:basedOn w:val="DefaultParagraphFont"/>
    <w:link w:val="Footer"/>
    <w:uiPriority w:val="99"/>
    <w:rsid w:val="008B0B45"/>
  </w:style>
  <w:style w:type="paragraph" w:customStyle="1" w:styleId="p1">
    <w:name w:val="p1"/>
    <w:basedOn w:val="Normal"/>
    <w:rsid w:val="0055475E"/>
    <w:pPr>
      <w:spacing w:line="240" w:lineRule="auto"/>
    </w:pPr>
    <w:rPr>
      <w:rFonts w:eastAsia="Times New Roman"/>
      <w:color w:val="000000"/>
      <w:sz w:val="17"/>
      <w:szCs w:val="17"/>
      <w:lang w:val="en-US"/>
    </w:rPr>
  </w:style>
  <w:style w:type="paragraph" w:customStyle="1" w:styleId="p2">
    <w:name w:val="p2"/>
    <w:basedOn w:val="Normal"/>
    <w:rsid w:val="0055475E"/>
    <w:pPr>
      <w:spacing w:line="240" w:lineRule="auto"/>
    </w:pPr>
    <w:rPr>
      <w:rFonts w:eastAsia="Times New Roman"/>
      <w:color w:val="3F6CAF"/>
      <w:sz w:val="17"/>
      <w:szCs w:val="17"/>
      <w:lang w:val="en-US"/>
    </w:rPr>
  </w:style>
  <w:style w:type="character" w:customStyle="1" w:styleId="s1">
    <w:name w:val="s1"/>
    <w:basedOn w:val="DefaultParagraphFont"/>
    <w:rsid w:val="0055475E"/>
    <w:rPr>
      <w:color w:val="000000"/>
    </w:rPr>
  </w:style>
  <w:style w:type="paragraph" w:styleId="ListParagraph">
    <w:name w:val="List Paragraph"/>
    <w:basedOn w:val="Normal"/>
    <w:uiPriority w:val="34"/>
    <w:qFormat/>
    <w:rsid w:val="001C3464"/>
    <w:pPr>
      <w:ind w:left="720"/>
      <w:contextualSpacing/>
    </w:pPr>
  </w:style>
  <w:style w:type="character" w:styleId="CommentReference">
    <w:name w:val="annotation reference"/>
    <w:basedOn w:val="DefaultParagraphFont"/>
    <w:uiPriority w:val="99"/>
    <w:semiHidden/>
    <w:unhideWhenUsed/>
    <w:rsid w:val="003E1ADB"/>
    <w:rPr>
      <w:sz w:val="16"/>
      <w:szCs w:val="16"/>
    </w:rPr>
  </w:style>
  <w:style w:type="paragraph" w:styleId="CommentText">
    <w:name w:val="annotation text"/>
    <w:basedOn w:val="Normal"/>
    <w:link w:val="CommentTextChar"/>
    <w:uiPriority w:val="99"/>
    <w:semiHidden/>
    <w:unhideWhenUsed/>
    <w:rsid w:val="003E1ADB"/>
    <w:pPr>
      <w:spacing w:line="240" w:lineRule="auto"/>
    </w:pPr>
    <w:rPr>
      <w:sz w:val="20"/>
      <w:szCs w:val="20"/>
    </w:rPr>
  </w:style>
  <w:style w:type="character" w:customStyle="1" w:styleId="CommentTextChar">
    <w:name w:val="Comment Text Char"/>
    <w:basedOn w:val="DefaultParagraphFont"/>
    <w:link w:val="CommentText"/>
    <w:uiPriority w:val="99"/>
    <w:semiHidden/>
    <w:rsid w:val="003E1ADB"/>
    <w:rPr>
      <w:sz w:val="20"/>
      <w:szCs w:val="20"/>
    </w:rPr>
  </w:style>
  <w:style w:type="paragraph" w:styleId="CommentSubject">
    <w:name w:val="annotation subject"/>
    <w:basedOn w:val="CommentText"/>
    <w:next w:val="CommentText"/>
    <w:link w:val="CommentSubjectChar"/>
    <w:uiPriority w:val="99"/>
    <w:semiHidden/>
    <w:unhideWhenUsed/>
    <w:rsid w:val="003E1ADB"/>
    <w:rPr>
      <w:b/>
      <w:bCs/>
    </w:rPr>
  </w:style>
  <w:style w:type="character" w:customStyle="1" w:styleId="CommentSubjectChar">
    <w:name w:val="Comment Subject Char"/>
    <w:basedOn w:val="CommentTextChar"/>
    <w:link w:val="CommentSubject"/>
    <w:uiPriority w:val="99"/>
    <w:semiHidden/>
    <w:rsid w:val="003E1AD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887</Words>
  <Characters>4740</Characters>
  <Application>Microsoft Office Word</Application>
  <DocSecurity>0</DocSecurity>
  <Lines>124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Abigail Uribe</cp:lastModifiedBy>
  <cp:revision>40</cp:revision>
  <dcterms:created xsi:type="dcterms:W3CDTF">2026-03-07T02:16:00Z</dcterms:created>
  <dcterms:modified xsi:type="dcterms:W3CDTF">2026-03-20T19:02:00Z</dcterms:modified>
</cp:coreProperties>
</file>