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128" w:rsidRDefault="00C50E3E" w14:paraId="447B9501" w14:textId="4B0F395F">
      <w:pPr>
        <w:pStyle w:val="Heading1"/>
        <w:spacing w:after="117"/>
        <w:ind w:left="25"/>
      </w:pPr>
      <w:r>
        <w:rPr>
          <w:sz w:val="28"/>
        </w:rPr>
        <w:t xml:space="preserve">ASE/GSR Child Dependent Health Premium Benefit Program </w:t>
      </w:r>
    </w:p>
    <w:p w:rsidR="00962128" w:rsidRDefault="00000000" w14:paraId="541020E7" w14:textId="7E5C6B9E">
      <w:pPr>
        <w:ind w:left="-5"/>
      </w:pPr>
      <w:r>
        <w:t xml:space="preserve">The University of California’s Graduate Student Researchers (GSRs) and Academic Student Employees (ASEs) represented by the United Auto Workers (UAW) are eligible for a remission for their child dependents through a program established in the </w:t>
      </w:r>
      <w:r w:rsidR="00606CDC">
        <w:t xml:space="preserve">ASE/GSR </w:t>
      </w:r>
      <w:r>
        <w:t>collective bargaining agreement</w:t>
      </w:r>
      <w:r w:rsidR="00A15A2F">
        <w:t xml:space="preserve"> (CBA)</w:t>
      </w:r>
      <w:r>
        <w:t xml:space="preserve"> between UC and the UAW. </w:t>
      </w:r>
    </w:p>
    <w:p w:rsidR="00962128" w:rsidRDefault="00000000" w14:paraId="09CB1A15" w14:textId="77777777">
      <w:pPr>
        <w:pStyle w:val="Heading2"/>
        <w:ind w:left="-5"/>
      </w:pPr>
      <w:r>
        <w:t xml:space="preserve">Program Overview </w:t>
      </w:r>
    </w:p>
    <w:p w:rsidR="00962128" w:rsidRDefault="00000000" w14:paraId="4FB45B23" w14:textId="6B57E164">
      <w:pPr>
        <w:ind w:left="-5"/>
      </w:pPr>
      <w:r w:rsidR="5D7D2B39">
        <w:rPr/>
        <w:t>GSRs and ASEs employed in a qualifying appointment(s) are eligible to receive a 100% premium remission for child dependents enrolled in UC SHIP, provided the GSR/ASE’s income exceeds the designated Medi-Cal eligibility threshold as specified in the collective bargaining agreement</w:t>
      </w:r>
      <w:r w:rsidR="5D7D2B39">
        <w:rPr/>
        <w:t xml:space="preserve">.  </w:t>
      </w:r>
      <w:r w:rsidR="5D7D2B39">
        <w:rPr/>
        <w:t xml:space="preserve"> </w:t>
      </w:r>
    </w:p>
    <w:p w:rsidR="00962128" w:rsidRDefault="00000000" w14:paraId="551940CE" w14:textId="40CCBADC">
      <w:pPr>
        <w:ind w:left="-5"/>
      </w:pPr>
      <w:r w:rsidR="5D7D2B39">
        <w:rPr/>
        <w:t>If the GSR/ASE has a spouse, and their combined household income does not exceed twice the designated Medi-Cal eligibility threshold, the employee is eligible for the child dependent premium remission.</w:t>
      </w:r>
    </w:p>
    <w:p w:rsidRPr="00072679" w:rsidR="00A15A2F" w:rsidP="00A15A2F" w:rsidRDefault="00A15A2F" w14:paraId="22CDDF56" w14:textId="1842B9B6">
      <w:pPr>
        <w:ind w:left="-5"/>
        <w:rPr>
          <w:b/>
        </w:rPr>
      </w:pPr>
      <w:r w:rsidRPr="00A15A2F">
        <w:rPr>
          <w:b/>
        </w:rPr>
        <w:t xml:space="preserve">The GSR/ASE is responsible for determining and attesting to eligibility per the criteria below. </w:t>
      </w:r>
    </w:p>
    <w:p w:rsidR="00962128" w:rsidRDefault="00000000" w14:paraId="44D7F8AD" w14:textId="4671EA42">
      <w:pPr>
        <w:ind w:left="-5"/>
      </w:pPr>
      <w:r>
        <w:t xml:space="preserve">The benefits described in this document follow the parties’ CBA. The CBA </w:t>
      </w:r>
      <w:r w:rsidR="00606CDC">
        <w:t xml:space="preserve">is </w:t>
      </w:r>
      <w:r>
        <w:t xml:space="preserve">the controlling documents, and this program overview is not meant to replace or contradict the language that is contained in the CBA or applicable University policy and is not a substitute for reviewing contract articles carefully. This program overview will be interpreted as consistent with the CBA and, in the event of a conflict, the language of the CBA or applicable policy will control. </w:t>
      </w:r>
    </w:p>
    <w:p w:rsidR="00962128" w:rsidRDefault="00000000" w14:paraId="2C6BD685" w14:textId="77777777">
      <w:pPr>
        <w:pStyle w:val="Heading2"/>
        <w:ind w:left="-5"/>
      </w:pPr>
      <w:r>
        <w:t>Eligibility</w:t>
      </w:r>
      <w:r>
        <w:rPr>
          <w:b w:val="0"/>
        </w:rPr>
        <w:t xml:space="preserve"> </w:t>
      </w:r>
    </w:p>
    <w:p w:rsidR="00962128" w:rsidRDefault="00000000" w14:paraId="401185B5" w14:textId="77777777">
      <w:pPr>
        <w:ind w:left="-5"/>
      </w:pPr>
      <w:r>
        <w:t xml:space="preserve">For this program, eligibility is as follows: </w:t>
      </w:r>
    </w:p>
    <w:p w:rsidR="00962128" w:rsidRDefault="00000000" w14:paraId="7B433EFA" w14:textId="1B34B5DA">
      <w:pPr>
        <w:numPr>
          <w:ilvl w:val="0"/>
          <w:numId w:val="1"/>
        </w:numPr>
        <w:spacing w:after="0"/>
        <w:ind w:hanging="360"/>
      </w:pPr>
      <w:r>
        <w:t xml:space="preserve">The GSR/ASE is eligible to receive a health insurance premium remission under the CBA through a GSR/ASE appointment, or through a combination of GSR and ASE appointments.   </w:t>
      </w:r>
    </w:p>
    <w:p w:rsidR="00962128" w:rsidRDefault="00000000" w14:paraId="5DD3EEEF" w14:textId="77777777">
      <w:pPr>
        <w:numPr>
          <w:ilvl w:val="0"/>
          <w:numId w:val="1"/>
        </w:numPr>
        <w:spacing w:after="0"/>
        <w:ind w:hanging="360"/>
      </w:pPr>
      <w:r>
        <w:t xml:space="preserve">The GSR/ASE is a registered graduate student with GSR/ASE appointment(s) totaling 25% or more of full-time for a given term in a State-supported or Self-Supporting Program. </w:t>
      </w:r>
    </w:p>
    <w:p w:rsidR="00962128" w:rsidRDefault="00000000" w14:paraId="2682393E" w14:textId="77777777">
      <w:pPr>
        <w:numPr>
          <w:ilvl w:val="0"/>
          <w:numId w:val="1"/>
        </w:numPr>
        <w:spacing w:after="5"/>
        <w:ind w:hanging="360"/>
      </w:pPr>
      <w:r>
        <w:t xml:space="preserve">The GSR/ASE’s income exceeds the designated Medi-Cal eligibility threshold. </w:t>
      </w:r>
    </w:p>
    <w:p w:rsidR="00962128" w:rsidRDefault="00000000" w14:paraId="6CDAC102" w14:textId="503137CC">
      <w:pPr>
        <w:numPr>
          <w:ilvl w:val="1"/>
          <w:numId w:val="1"/>
        </w:numPr>
        <w:spacing w:after="3"/>
        <w:ind w:hanging="360"/>
      </w:pPr>
      <w:r>
        <w:t xml:space="preserve">If the GSR/ASE has a spouse, </w:t>
      </w:r>
      <w:r w:rsidRPr="00606CDC" w:rsidR="00606CDC">
        <w:t>and their combined household income does not exceed twice the designated Medi-Cal eligibility threshold then the employee is eligible for the child dependent premium remission.</w:t>
      </w:r>
    </w:p>
    <w:p w:rsidR="00962128" w:rsidRDefault="00000000" w14:paraId="1F2B607E" w14:textId="77777777">
      <w:pPr>
        <w:numPr>
          <w:ilvl w:val="1"/>
          <w:numId w:val="1"/>
        </w:numPr>
        <w:spacing w:after="0"/>
        <w:ind w:hanging="360"/>
      </w:pPr>
      <w:r>
        <w:t xml:space="preserve">Information about Medi-Cal eligibility can be found here: </w:t>
      </w:r>
    </w:p>
    <w:bookmarkStart w:name="OLE_LINK1" w:id="0"/>
    <w:p w:rsidR="00072679" w:rsidRDefault="00072679" w14:paraId="683B23BB" w14:textId="6F531258">
      <w:pPr>
        <w:spacing w:after="0" w:line="257" w:lineRule="auto"/>
        <w:ind w:left="1440" w:firstLine="0"/>
      </w:pPr>
      <w:r>
        <w:fldChar w:fldCharType="begin"/>
      </w:r>
      <w:r w:rsidR="00E53423">
        <w:instrText>HYPERLINK "https://www.dhcs.ca.gov/Medi-Cal/Pages/qualify.aspx"</w:instrText>
      </w:r>
      <w:r>
        <w:fldChar w:fldCharType="separate"/>
      </w:r>
      <w:r w:rsidR="00E53423">
        <w:rPr>
          <w:rStyle w:val="Hyperlink"/>
        </w:rPr>
        <w:t>https://www.dhcs.ca.gov/Medi-Cal/Pages/qualify.a</w:t>
      </w:r>
      <w:r w:rsidR="00E53423">
        <w:rPr>
          <w:rStyle w:val="Hyperlink"/>
        </w:rPr>
        <w:t>s</w:t>
      </w:r>
      <w:r w:rsidR="00E53423">
        <w:rPr>
          <w:rStyle w:val="Hyperlink"/>
        </w:rPr>
        <w:t>px</w:t>
      </w:r>
      <w:r>
        <w:fldChar w:fldCharType="end"/>
      </w:r>
    </w:p>
    <w:bookmarkEnd w:id="0"/>
    <w:p w:rsidR="00962128" w:rsidP="00606CDC" w:rsidRDefault="00000000" w14:paraId="4F46DBB6" w14:textId="16C817D7">
      <w:pPr>
        <w:numPr>
          <w:ilvl w:val="0"/>
          <w:numId w:val="1"/>
        </w:numPr>
        <w:ind w:hanging="360"/>
      </w:pPr>
      <w:r>
        <w:t>The GSR/ASE enrolls eligible child dependents in UC</w:t>
      </w:r>
      <w:r w:rsidR="00606CDC">
        <w:t xml:space="preserve"> </w:t>
      </w:r>
      <w:r>
        <w:t>SHIP.  Eligible child dependents are defined by UC</w:t>
      </w:r>
      <w:r w:rsidR="00606CDC">
        <w:t xml:space="preserve"> </w:t>
      </w:r>
      <w:r>
        <w:t>SHIP plan regulations.</w:t>
      </w:r>
    </w:p>
    <w:p w:rsidR="00962128" w:rsidRDefault="00000000" w14:paraId="6C67B77F" w14:textId="77777777">
      <w:pPr>
        <w:pStyle w:val="Heading2"/>
        <w:ind w:left="-5"/>
      </w:pPr>
      <w:r>
        <w:t xml:space="preserve">Procedures for Receiving Benefit </w:t>
      </w:r>
    </w:p>
    <w:p w:rsidR="00962128" w:rsidRDefault="00000000" w14:paraId="61F76FEE" w14:textId="0B367184">
      <w:pPr>
        <w:ind w:left="-5"/>
      </w:pPr>
      <w:r>
        <w:t xml:space="preserve">The GSR/ASE must follow the procedures for remission/reimbursement as defined by their specific location, which may include submission of the </w:t>
      </w:r>
      <w:r w:rsidR="00C50E3E">
        <w:t>ASE/GSR</w:t>
      </w:r>
      <w:r>
        <w:t xml:space="preserve"> Child Dependent Health Premium Benefit Program Form. </w:t>
      </w:r>
    </w:p>
    <w:p w:rsidR="00962128" w:rsidRDefault="00000000" w14:paraId="6C8DF3C5" w14:textId="77777777">
      <w:pPr>
        <w:spacing w:after="173" w:line="259" w:lineRule="auto"/>
        <w:ind w:left="0" w:firstLine="0"/>
      </w:pPr>
      <w:r>
        <w:rPr>
          <w:sz w:val="22"/>
        </w:rPr>
        <w:t xml:space="preserve"> </w:t>
      </w:r>
    </w:p>
    <w:p w:rsidR="00962128" w:rsidP="00606CDC" w:rsidRDefault="00000000" w14:paraId="1D1E9FC9" w14:textId="0AFD21E4">
      <w:pPr>
        <w:spacing w:after="0" w:line="259" w:lineRule="auto"/>
        <w:ind w:left="0" w:firstLine="0"/>
      </w:pPr>
      <w:r>
        <w:rPr>
          <w:rFonts w:ascii="Calibri" w:hAnsi="Calibri" w:eastAsia="Calibri" w:cs="Calibri"/>
          <w:sz w:val="22"/>
        </w:rPr>
        <w:t xml:space="preserve"> </w:t>
      </w:r>
      <w:r>
        <w:rPr>
          <w:rFonts w:ascii="Calibri" w:hAnsi="Calibri" w:eastAsia="Calibri" w:cs="Calibri"/>
          <w:sz w:val="22"/>
        </w:rPr>
        <w:tab/>
      </w:r>
      <w:r>
        <w:rPr>
          <w:rFonts w:ascii="Calibri" w:hAnsi="Calibri" w:eastAsia="Calibri" w:cs="Calibri"/>
          <w:sz w:val="22"/>
        </w:rPr>
        <w:t xml:space="preserve"> </w:t>
      </w:r>
      <w:r>
        <w:br w:type="page"/>
      </w:r>
    </w:p>
    <w:p w:rsidR="00962128" w:rsidRDefault="00000000" w14:paraId="3AE4A528" w14:textId="77777777">
      <w:pPr>
        <w:pStyle w:val="Heading1"/>
      </w:pPr>
      <w:r>
        <w:t>Child Dependent Health Insurance Attestation Form</w:t>
      </w:r>
      <w:r>
        <w:rPr>
          <w:b w:val="0"/>
        </w:rPr>
        <w:t xml:space="preserve"> </w:t>
      </w:r>
    </w:p>
    <w:p w:rsidR="00962128" w:rsidRDefault="00000000" w14:paraId="70A0BFC7" w14:textId="77777777">
      <w:pPr>
        <w:spacing w:after="158" w:line="259" w:lineRule="auto"/>
        <w:ind w:left="0" w:firstLine="0"/>
      </w:pPr>
      <w:r>
        <w:t xml:space="preserve"> </w:t>
      </w:r>
    </w:p>
    <w:p w:rsidR="00962128" w:rsidRDefault="00000000" w14:paraId="61EA23BC" w14:textId="71A0BF1C">
      <w:pPr>
        <w:ind w:left="-5"/>
      </w:pPr>
      <w:r>
        <w:t xml:space="preserve">If you are an Academic Student Employee (ASE) or Graduate Student Researcher (GSR) represented by the United Auto Workers (UAW), use this form to request remission/ reimbursement for your child dependent’s health insurance premium pursuant to </w:t>
      </w:r>
      <w:r w:rsidR="00606CDC">
        <w:t xml:space="preserve">Article 14 </w:t>
      </w:r>
      <w:r w:rsidRPr="00606CDC" w:rsidR="00606CDC">
        <w:t>–</w:t>
      </w:r>
      <w:r w:rsidR="00606CDC">
        <w:t xml:space="preserve"> </w:t>
      </w:r>
      <w:r>
        <w:t xml:space="preserve">Health Benefits of the </w:t>
      </w:r>
      <w:r w:rsidR="00606CDC">
        <w:t>ASE/GSR</w:t>
      </w:r>
      <w:r>
        <w:t xml:space="preserve"> collective bargaining agreement, UC</w:t>
      </w:r>
      <w:r w:rsidR="00606CDC">
        <w:t xml:space="preserve"> </w:t>
      </w:r>
      <w:r>
        <w:t xml:space="preserve">SHIP regulations, and the procedures established at your location. </w:t>
      </w:r>
    </w:p>
    <w:p w:rsidR="00962128" w:rsidRDefault="00000000" w14:paraId="6E69D975" w14:textId="14881468">
      <w:pPr>
        <w:ind w:left="-5"/>
      </w:pPr>
      <w:r>
        <w:t xml:space="preserve">Once completed, please return the completed Form and any other required documents to your department administrator or designated campus office. Check your location’s procedures </w:t>
      </w:r>
      <w:r w:rsidR="00A15A2F">
        <w:t xml:space="preserve">for </w:t>
      </w:r>
      <w:r>
        <w:t xml:space="preserve">additional information on timeline for submission and any additional verification requirements. </w:t>
      </w:r>
    </w:p>
    <w:p w:rsidR="00962128" w:rsidRDefault="00000000" w14:paraId="6DC84880" w14:textId="77777777">
      <w:pPr>
        <w:spacing w:after="194"/>
        <w:ind w:left="-5"/>
      </w:pPr>
      <w:r>
        <w:t xml:space="preserve">Only one Form is needed per quarter/semester, however, you will need to submit a new Form for each quarter/semester in which you are requesting remission/reimbursement. </w:t>
      </w:r>
    </w:p>
    <w:p w:rsidR="00962128" w:rsidRDefault="00000000" w14:paraId="37923F07" w14:textId="77777777">
      <w:pPr>
        <w:spacing w:after="155" w:line="259" w:lineRule="auto"/>
        <w:ind w:left="0" w:firstLine="0"/>
      </w:pPr>
      <w:r>
        <w:rPr>
          <w:b/>
          <w:sz w:val="28"/>
        </w:rPr>
        <w:t xml:space="preserve"> </w:t>
      </w:r>
    </w:p>
    <w:p w:rsidR="00962128" w:rsidRDefault="00000000" w14:paraId="0088B202" w14:textId="77777777">
      <w:pPr>
        <w:pStyle w:val="Heading2"/>
        <w:spacing w:after="118"/>
        <w:ind w:left="-5"/>
      </w:pPr>
      <w:r>
        <w:rPr>
          <w:sz w:val="28"/>
        </w:rPr>
        <w:t xml:space="preserve">Employee Information </w:t>
      </w:r>
    </w:p>
    <w:p w:rsidR="00962128" w:rsidRDefault="00000000" w14:paraId="1721AEA0" w14:textId="77777777">
      <w:pPr>
        <w:spacing w:after="270"/>
        <w:ind w:left="-5"/>
      </w:pPr>
      <w:r>
        <w:t xml:space="preserve">First and Last Name:  </w:t>
      </w:r>
    </w:p>
    <w:p w:rsidR="00962128" w:rsidRDefault="00000000" w14:paraId="0234F6F0" w14:textId="77777777">
      <w:pPr>
        <w:spacing w:after="270"/>
        <w:ind w:left="-5"/>
      </w:pPr>
      <w:r>
        <w:t xml:space="preserve">Employee ID:  </w:t>
      </w:r>
    </w:p>
    <w:p w:rsidR="00962128" w:rsidRDefault="00000000" w14:paraId="44F206C1" w14:textId="77777777">
      <w:pPr>
        <w:spacing w:after="309"/>
        <w:ind w:left="-5"/>
      </w:pPr>
      <w:r>
        <w:t xml:space="preserve">Email Address:  </w:t>
      </w:r>
    </w:p>
    <w:p w:rsidR="00962128" w:rsidRDefault="00000000" w14:paraId="13F9E6BC" w14:textId="77777777">
      <w:pPr>
        <w:spacing w:after="176" w:line="259" w:lineRule="auto"/>
        <w:ind w:left="0" w:firstLine="0"/>
      </w:pPr>
      <w:r>
        <w:rPr>
          <w:b/>
          <w:sz w:val="28"/>
        </w:rPr>
        <w:t xml:space="preserve"> </w:t>
      </w:r>
    </w:p>
    <w:p w:rsidR="00962128" w:rsidRDefault="00000000" w14:paraId="7515671A" w14:textId="77777777">
      <w:pPr>
        <w:ind w:left="-5"/>
      </w:pPr>
      <w:r>
        <w:rPr>
          <w:b/>
          <w:sz w:val="28"/>
        </w:rPr>
        <w:t>Appointment Information</w:t>
      </w:r>
      <w:r>
        <w:rPr>
          <w:sz w:val="28"/>
        </w:rPr>
        <w:t xml:space="preserve"> - </w:t>
      </w:r>
      <w:r>
        <w:t>Please complete all fields below for each applicable appointment during the quarter/semester in which you are enrolling a qualifying dependent.</w:t>
      </w:r>
      <w:r>
        <w:rPr>
          <w:sz w:val="28"/>
        </w:rPr>
        <w:t xml:space="preserve"> </w:t>
      </w:r>
    </w:p>
    <w:p w:rsidR="00962128" w:rsidRDefault="00000000" w14:paraId="5121421C" w14:textId="77777777">
      <w:pPr>
        <w:tabs>
          <w:tab w:val="center" w:pos="2160"/>
          <w:tab w:val="center" w:pos="2880"/>
          <w:tab w:val="center" w:pos="3600"/>
          <w:tab w:val="center" w:pos="4320"/>
          <w:tab w:val="center" w:pos="6590"/>
        </w:tabs>
        <w:spacing w:after="194" w:line="259" w:lineRule="auto"/>
        <w:ind w:left="-15" w:firstLine="0"/>
      </w:pPr>
      <w:r>
        <w:rPr>
          <w:b/>
        </w:rPr>
        <w:t xml:space="preserve">Appointment 1: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Appointment 2 (if applicable): </w:t>
      </w:r>
    </w:p>
    <w:p w:rsidR="00962128" w:rsidRDefault="00000000" w14:paraId="03F21B25" w14:textId="77777777">
      <w:pPr>
        <w:tabs>
          <w:tab w:val="center" w:pos="2160"/>
          <w:tab w:val="center" w:pos="2880"/>
          <w:tab w:val="center" w:pos="3600"/>
          <w:tab w:val="center" w:pos="4320"/>
          <w:tab w:val="center" w:pos="5912"/>
        </w:tabs>
        <w:spacing w:after="445"/>
        <w:ind w:left="-15" w:firstLine="0"/>
      </w:pPr>
      <w:r>
        <w:t xml:space="preserve">Quarter/Semester: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Quarter/Semester:  </w:t>
      </w:r>
    </w:p>
    <w:p w:rsidR="00962128" w:rsidRDefault="00000000" w14:paraId="7A080E4A" w14:textId="7777777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491"/>
        </w:tabs>
        <w:spacing w:after="443"/>
        <w:ind w:left="-15" w:firstLine="0"/>
      </w:pPr>
      <w:r>
        <w:t xml:space="preserve">Job Title: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Job Title: </w:t>
      </w:r>
    </w:p>
    <w:p w:rsidR="00962128" w:rsidRDefault="00000000" w14:paraId="22192166" w14:textId="77777777">
      <w:pPr>
        <w:tabs>
          <w:tab w:val="center" w:pos="2160"/>
          <w:tab w:val="center" w:pos="2880"/>
          <w:tab w:val="center" w:pos="3600"/>
          <w:tab w:val="center" w:pos="4320"/>
          <w:tab w:val="center" w:pos="5843"/>
        </w:tabs>
        <w:spacing w:after="445"/>
        <w:ind w:left="-15" w:firstLine="0"/>
      </w:pPr>
      <w:r>
        <w:t xml:space="preserve">Percentage FTE: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Percentage FTE: </w:t>
      </w:r>
    </w:p>
    <w:p w:rsidR="00962128" w:rsidRDefault="00000000" w14:paraId="39230AEA" w14:textId="77777777">
      <w:pPr>
        <w:tabs>
          <w:tab w:val="center" w:pos="3600"/>
          <w:tab w:val="center" w:pos="4320"/>
          <w:tab w:val="center" w:pos="6403"/>
        </w:tabs>
        <w:spacing w:after="445"/>
        <w:ind w:left="-15" w:firstLine="0"/>
      </w:pPr>
      <w:r>
        <w:t xml:space="preserve">Begin Date of Appointment: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Begin Date of Appointment: </w:t>
      </w:r>
    </w:p>
    <w:p w:rsidR="00962128" w:rsidRDefault="00000000" w14:paraId="10668A14" w14:textId="77777777">
      <w:pPr>
        <w:tabs>
          <w:tab w:val="center" w:pos="2880"/>
          <w:tab w:val="center" w:pos="3600"/>
          <w:tab w:val="center" w:pos="4320"/>
          <w:tab w:val="center" w:pos="6311"/>
        </w:tabs>
        <w:spacing w:after="443"/>
        <w:ind w:left="-15" w:firstLine="0"/>
      </w:pPr>
      <w:r>
        <w:t xml:space="preserve">End Date of Appointment: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End Date of Appointment: </w:t>
      </w:r>
    </w:p>
    <w:p w:rsidR="00962128" w:rsidRDefault="00000000" w14:paraId="48CBD74A" w14:textId="77777777">
      <w:pPr>
        <w:tabs>
          <w:tab w:val="center" w:pos="2160"/>
          <w:tab w:val="center" w:pos="2880"/>
          <w:tab w:val="center" w:pos="3600"/>
          <w:tab w:val="center" w:pos="4320"/>
          <w:tab w:val="center" w:pos="5639"/>
        </w:tabs>
        <w:ind w:left="-15" w:firstLine="0"/>
      </w:pPr>
      <w:r>
        <w:t xml:space="preserve">Department: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Department:  </w:t>
      </w:r>
    </w:p>
    <w:p w:rsidR="00962128" w:rsidRDefault="00000000" w14:paraId="4F0F0A4C" w14:textId="77777777">
      <w:pPr>
        <w:pStyle w:val="Heading2"/>
        <w:spacing w:after="118"/>
        <w:ind w:left="-5"/>
      </w:pPr>
      <w:r>
        <w:rPr>
          <w:sz w:val="28"/>
        </w:rPr>
        <w:t xml:space="preserve">Attestation of Eligibility </w:t>
      </w:r>
    </w:p>
    <w:p w:rsidR="00962128" w:rsidRDefault="00000000" w14:paraId="0F0AEC57" w14:textId="291D11FE">
      <w:pPr>
        <w:spacing w:after="0"/>
        <w:ind w:left="-5"/>
      </w:pPr>
      <w:r>
        <w:t xml:space="preserve">Please select </w:t>
      </w:r>
      <w:proofErr w:type="gramStart"/>
      <w:r>
        <w:t>all of</w:t>
      </w:r>
      <w:proofErr w:type="gramEnd"/>
      <w:r>
        <w:t xml:space="preserve"> the following that apply for you during the quarter/semester in which you are enrolling child dependents in UC</w:t>
      </w:r>
      <w:r w:rsidR="00606CDC">
        <w:t xml:space="preserve"> </w:t>
      </w:r>
      <w:r>
        <w:t xml:space="preserve">SHIP.   </w:t>
      </w:r>
    </w:p>
    <w:tbl>
      <w:tblPr>
        <w:tblStyle w:val="TableGrid"/>
        <w:tblW w:w="9406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720"/>
        <w:gridCol w:w="8686"/>
      </w:tblGrid>
      <w:tr w:rsidR="00962128" w14:paraId="670453B8" w14:textId="77777777">
        <w:trPr>
          <w:trHeight w:val="9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31197A35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39720A5D" w14:textId="62755BD4">
            <w:pPr>
              <w:spacing w:after="0" w:line="259" w:lineRule="auto"/>
              <w:ind w:left="0" w:firstLine="0"/>
            </w:pPr>
            <w:r>
              <w:t>I am an Academic Student Employee (ASE) and/or a Graduate Student Researcher (GSR) who is eligible to receive a health insurance premium remission as defined under the ASE</w:t>
            </w:r>
            <w:r w:rsidR="00606CDC">
              <w:t>/</w:t>
            </w:r>
            <w:r>
              <w:t xml:space="preserve">GSR collective bargaining agreement. </w:t>
            </w:r>
          </w:p>
        </w:tc>
      </w:tr>
      <w:tr w:rsidR="00962128" w14:paraId="6620650A" w14:textId="77777777">
        <w:trPr>
          <w:trHeight w:val="79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2C0CB40E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128" w:rsidRDefault="00000000" w14:paraId="7E643A60" w14:textId="71D89D69">
            <w:pPr>
              <w:spacing w:after="0" w:line="259" w:lineRule="auto"/>
              <w:ind w:left="0" w:firstLine="0"/>
            </w:pPr>
            <w:r>
              <w:t>I have a child dependent(s), as defined by UC</w:t>
            </w:r>
            <w:r w:rsidR="00606CDC">
              <w:t xml:space="preserve"> </w:t>
            </w:r>
            <w:r>
              <w:t xml:space="preserve">SHIP plan regulations. Regulations are outlined at </w:t>
            </w:r>
            <w:hyperlink r:id="rId5">
              <w:r w:rsidR="00962128">
                <w:rPr>
                  <w:color w:val="0563C1"/>
                  <w:u w:val="single" w:color="0563C1"/>
                </w:rPr>
                <w:t>https://myucship.org/</w:t>
              </w:r>
            </w:hyperlink>
            <w:hyperlink r:id="rId6">
              <w:r w:rsidR="00962128">
                <w:t>.</w:t>
              </w:r>
            </w:hyperlink>
            <w:r>
              <w:t xml:space="preserve"> </w:t>
            </w:r>
          </w:p>
        </w:tc>
      </w:tr>
      <w:tr w:rsidR="00962128" w14:paraId="15473744" w14:textId="77777777">
        <w:trPr>
          <w:trHeight w:val="109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03D12DB1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128" w:rsidRDefault="00000000" w14:paraId="0AD298D9" w14:textId="77777777">
            <w:pPr>
              <w:spacing w:after="16" w:line="259" w:lineRule="auto"/>
              <w:ind w:left="0" w:firstLine="0"/>
            </w:pPr>
            <w:r>
              <w:t xml:space="preserve">I will provide a receipt of the payment for enrollment for my child dependent(s) in </w:t>
            </w:r>
          </w:p>
          <w:p w:rsidR="00962128" w:rsidRDefault="00000000" w14:paraId="4C3E837D" w14:textId="1015E7A5">
            <w:pPr>
              <w:spacing w:after="0" w:line="259" w:lineRule="auto"/>
              <w:ind w:left="0" w:right="10" w:firstLine="0"/>
            </w:pPr>
            <w:r>
              <w:t>UC</w:t>
            </w:r>
            <w:r w:rsidR="00606CDC">
              <w:t xml:space="preserve"> </w:t>
            </w:r>
            <w:r>
              <w:t xml:space="preserve">SHIP to my department administrator or designated campus office within ten (10) days of enrollment or as specified in local procedures. </w:t>
            </w:r>
          </w:p>
        </w:tc>
      </w:tr>
      <w:tr w:rsidR="00962128" w14:paraId="3DE4B134" w14:textId="77777777">
        <w:trPr>
          <w:trHeight w:val="293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37ABC3EF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 </w:t>
            </w:r>
          </w:p>
          <w:p w:rsidRPr="00E53423" w:rsidR="00E53423" w:rsidP="00E53423" w:rsidRDefault="00E53423" w14:paraId="3420083F" w14:textId="77777777"/>
          <w:p w:rsidRPr="00E53423" w:rsidR="00E53423" w:rsidP="00E53423" w:rsidRDefault="00E53423" w14:paraId="48ED820A" w14:textId="77777777"/>
          <w:p w:rsidRPr="00E53423" w:rsidR="00E53423" w:rsidP="00E53423" w:rsidRDefault="00E53423" w14:paraId="2B3C8C68" w14:textId="77777777"/>
          <w:p w:rsidRPr="00E53423" w:rsidR="00E53423" w:rsidP="00E53423" w:rsidRDefault="00E53423" w14:paraId="42161B45" w14:textId="77777777"/>
          <w:p w:rsidR="00E53423" w:rsidP="00E53423" w:rsidRDefault="00E53423" w14:paraId="3B5A17BC" w14:textId="77777777"/>
          <w:p w:rsidRPr="00E53423" w:rsidR="00E53423" w:rsidP="00E53423" w:rsidRDefault="00E53423" w14:paraId="681FF1E9" w14:textId="5304EADF">
            <w:pPr>
              <w:tabs>
                <w:tab w:val="left" w:pos="683"/>
              </w:tabs>
            </w:pPr>
            <w:r>
              <w:tab/>
            </w:r>
            <w:r>
              <w:tab/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423" w:rsidRDefault="00000000" w14:paraId="31E60E2F" w14:textId="69EB5164">
            <w:pPr>
              <w:spacing w:after="149" w:line="265" w:lineRule="auto"/>
              <w:ind w:left="0" w:firstLine="0"/>
            </w:pPr>
            <w:r>
              <w:t xml:space="preserve">My income exceeds the Medi-Cal eligibility threshold for my family size. Information about Medi-Cal eligibility can be found here: </w:t>
            </w:r>
          </w:p>
          <w:p w:rsidR="00E53423" w:rsidP="00E53423" w:rsidRDefault="00E53423" w14:paraId="039E69FC" w14:textId="799158AC">
            <w:pPr>
              <w:spacing w:after="0" w:line="257" w:lineRule="auto"/>
            </w:pPr>
            <w:r>
              <w:fldChar w:fldCharType="begin"/>
            </w:r>
            <w:r>
              <w:instrText>HYPERLINK "</w:instrText>
            </w:r>
            <w:r w:rsidRPr="00E53423">
              <w:instrText>https://www.dhcs.ca.gov/Medi-Cal/Pages/qualify.aspx</w:instrText>
            </w:r>
            <w:r>
              <w:instrText>"</w:instrText>
            </w:r>
            <w:r>
              <w:fldChar w:fldCharType="separate"/>
            </w:r>
            <w:r w:rsidRPr="00E704F8">
              <w:rPr>
                <w:rStyle w:val="Hyperlink"/>
              </w:rPr>
              <w:t>https://www.dhcs.ca.gov/Medi-Cal/Pages/qualify.aspx</w:t>
            </w:r>
            <w:r>
              <w:fldChar w:fldCharType="end"/>
            </w:r>
          </w:p>
          <w:p w:rsidR="00E53423" w:rsidP="00E53423" w:rsidRDefault="00E53423" w14:paraId="50AE22AE" w14:textId="77777777">
            <w:pPr>
              <w:spacing w:after="0" w:line="257" w:lineRule="auto"/>
            </w:pPr>
          </w:p>
          <w:p w:rsidR="00962128" w:rsidRDefault="00000000" w14:paraId="38B526A8" w14:textId="77777777">
            <w:pPr>
              <w:spacing w:after="216" w:line="259" w:lineRule="auto"/>
              <w:ind w:left="0" w:firstLine="0"/>
            </w:pPr>
            <w:r>
              <w:t xml:space="preserve">If you have a spouse, please check the following section: </w:t>
            </w:r>
          </w:p>
          <w:p w:rsidR="00606CDC" w:rsidP="00606CDC" w:rsidRDefault="00000000" w14:paraId="4DA08DE2" w14:textId="16F1DA31">
            <w:pPr>
              <w:tabs>
                <w:tab w:val="right" w:pos="8686"/>
              </w:tabs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</w:t>
            </w:r>
            <w:r w:rsidR="00606CDC">
              <w:t xml:space="preserve">       </w:t>
            </w:r>
            <w:r>
              <w:t xml:space="preserve">I have a spouse </w:t>
            </w:r>
            <w:r w:rsidRPr="00606CDC" w:rsidR="00606CDC">
              <w:t xml:space="preserve">and </w:t>
            </w:r>
            <w:r w:rsidR="00606CDC">
              <w:t>the</w:t>
            </w:r>
            <w:r w:rsidRPr="00606CDC" w:rsidR="00606CDC">
              <w:t xml:space="preserve"> combin</w:t>
            </w:r>
            <w:r w:rsidR="00606CDC">
              <w:t>ation of our</w:t>
            </w:r>
            <w:r w:rsidRPr="00606CDC" w:rsidR="00606CDC">
              <w:t xml:space="preserve"> income does not exceed twice the </w:t>
            </w:r>
          </w:p>
          <w:p w:rsidR="00606CDC" w:rsidP="00606CDC" w:rsidRDefault="00606CDC" w14:paraId="362E9C83" w14:textId="77777777">
            <w:pPr>
              <w:tabs>
                <w:tab w:val="right" w:pos="8686"/>
              </w:tabs>
              <w:spacing w:after="0" w:line="259" w:lineRule="auto"/>
              <w:ind w:left="0" w:firstLine="0"/>
            </w:pPr>
            <w:r>
              <w:t xml:space="preserve">            </w:t>
            </w:r>
            <w:r w:rsidRPr="00606CDC">
              <w:t>designated Medi-Cal eligibility threshold.</w:t>
            </w:r>
            <w:r>
              <w:t xml:space="preserve"> Information about Medi-Cal eligibility </w:t>
            </w:r>
          </w:p>
          <w:p w:rsidR="00E53423" w:rsidP="00E53423" w:rsidRDefault="00606CDC" w14:paraId="13A7BE85" w14:textId="77777777">
            <w:pPr>
              <w:tabs>
                <w:tab w:val="right" w:pos="8686"/>
              </w:tabs>
              <w:spacing w:after="0" w:line="259" w:lineRule="auto"/>
              <w:ind w:left="0" w:firstLine="0"/>
            </w:pPr>
            <w:r>
              <w:t xml:space="preserve">            can be found here: </w:t>
            </w:r>
            <w:bookmarkStart w:name="OLE_LINK2" w:id="1"/>
          </w:p>
          <w:bookmarkEnd w:id="1"/>
          <w:p w:rsidR="00E53423" w:rsidP="00E53423" w:rsidRDefault="00E53423" w14:paraId="41750B0E" w14:textId="77777777">
            <w:pPr>
              <w:spacing w:after="0" w:line="257" w:lineRule="auto"/>
            </w:pPr>
          </w:p>
          <w:p w:rsidR="00E53423" w:rsidP="00E53423" w:rsidRDefault="00E53423" w14:paraId="2544A9BE" w14:textId="36D8F7D2">
            <w:pPr>
              <w:spacing w:after="0" w:line="257" w:lineRule="auto"/>
            </w:pPr>
            <w:hyperlink w:history="1" r:id="rId7">
              <w:r w:rsidRPr="00E704F8">
                <w:rPr>
                  <w:rStyle w:val="Hyperlink"/>
                </w:rPr>
                <w:t>h</w:t>
              </w:r>
              <w:r w:rsidRPr="00E704F8">
                <w:rPr>
                  <w:rStyle w:val="Hyperlink"/>
                </w:rPr>
                <w:t>t</w:t>
              </w:r>
              <w:r w:rsidRPr="00E704F8">
                <w:rPr>
                  <w:rStyle w:val="Hyperlink"/>
                </w:rPr>
                <w:t>tps://www.dhcs.ca.gov/Medi-Cal/Pages/qualify.aspx</w:t>
              </w:r>
            </w:hyperlink>
          </w:p>
          <w:p w:rsidR="00962128" w:rsidP="00E53423" w:rsidRDefault="00962128" w14:paraId="3AF75781" w14:textId="5630A50E">
            <w:pPr>
              <w:tabs>
                <w:tab w:val="right" w:pos="8686"/>
              </w:tabs>
              <w:spacing w:after="0" w:line="259" w:lineRule="auto"/>
              <w:ind w:left="0" w:firstLine="0"/>
            </w:pPr>
          </w:p>
        </w:tc>
      </w:tr>
      <w:tr w:rsidR="00962128" w14:paraId="421B59D0" w14:textId="77777777">
        <w:trPr>
          <w:trHeight w:val="109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096EDA5B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128" w:rsidRDefault="00000000" w14:paraId="7CBB8CF4" w14:textId="77777777">
            <w:pPr>
              <w:spacing w:after="0" w:line="259" w:lineRule="auto"/>
              <w:ind w:left="0" w:firstLine="0"/>
            </w:pPr>
            <w:r>
              <w:t xml:space="preserve">I certify that the information provided above is a true and accurate reflection of my eligibility status for the quarter/semester in which I am seeking a child dependent insurance premium payment.  </w:t>
            </w:r>
          </w:p>
        </w:tc>
      </w:tr>
      <w:tr w:rsidR="00962128" w14:paraId="0C55F236" w14:textId="77777777">
        <w:trPr>
          <w:trHeight w:val="1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2E514D11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128" w:rsidRDefault="00000000" w14:paraId="00064A1D" w14:textId="2CFB0CC4">
            <w:pPr>
              <w:spacing w:after="0" w:line="259" w:lineRule="auto"/>
              <w:ind w:left="0" w:right="24" w:firstLine="0"/>
            </w:pPr>
            <w:r>
              <w:t xml:space="preserve">I have completed and executed this form to the best of my </w:t>
            </w:r>
            <w:proofErr w:type="gramStart"/>
            <w:r>
              <w:t>knowledge</w:t>
            </w:r>
            <w:proofErr w:type="gramEnd"/>
            <w:r>
              <w:t xml:space="preserve"> and I have carefully reviewed UC</w:t>
            </w:r>
            <w:r w:rsidR="00606CDC">
              <w:t xml:space="preserve"> </w:t>
            </w:r>
            <w:r>
              <w:t xml:space="preserve">SHIP plan regulations to verify the eligibility of the child dependent(s) and the Medi-Cal eligibility thresholds from the California Department of Health Care Services to verify my eligibility.  </w:t>
            </w:r>
          </w:p>
        </w:tc>
      </w:tr>
      <w:tr w:rsidR="00962128" w14:paraId="43EE1B6B" w14:textId="77777777">
        <w:trPr>
          <w:trHeight w:val="1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5839B385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128" w:rsidRDefault="00000000" w14:paraId="38A8DBC3" w14:textId="756D0AE7">
            <w:pPr>
              <w:spacing w:after="16" w:line="259" w:lineRule="auto"/>
              <w:ind w:left="0" w:firstLine="0"/>
            </w:pPr>
            <w:r>
              <w:t>I understand that if I do not enroll a dependent on the UC</w:t>
            </w:r>
            <w:r w:rsidR="00606CDC">
              <w:t xml:space="preserve"> </w:t>
            </w:r>
            <w:r>
              <w:t xml:space="preserve">SHIP plan after submitting this </w:t>
            </w:r>
          </w:p>
          <w:p w:rsidR="00962128" w:rsidRDefault="00000000" w14:paraId="4103A56D" w14:textId="4AF4F542">
            <w:pPr>
              <w:spacing w:after="0" w:line="259" w:lineRule="auto"/>
              <w:ind w:left="0" w:firstLine="0"/>
            </w:pPr>
            <w:r>
              <w:t>Form, or if I try to enroll but am not eligible for enrollment in UC</w:t>
            </w:r>
            <w:r w:rsidR="00606CDC">
              <w:t xml:space="preserve"> </w:t>
            </w:r>
            <w:r>
              <w:t xml:space="preserve">SHIP, and a dependent premium remission/reimbursement payment has been made to me, I shall reimburse the University for the remission/reimbursement payment. </w:t>
            </w:r>
          </w:p>
        </w:tc>
      </w:tr>
      <w:tr w:rsidR="00962128" w14:paraId="52826034" w14:textId="77777777">
        <w:trPr>
          <w:trHeight w:val="9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128" w:rsidRDefault="00000000" w14:paraId="209EA307" w14:textId="77777777">
            <w:pPr>
              <w:spacing w:after="0" w:line="259" w:lineRule="auto"/>
              <w:ind w:left="0" w:firstLine="0"/>
            </w:pPr>
            <w:r>
              <w:rPr>
                <w:rFonts w:ascii="MS Gothic" w:hAnsi="MS Gothic" w:eastAsia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28" w:rsidRDefault="00000000" w14:paraId="3E2E1039" w14:textId="77777777">
            <w:pPr>
              <w:spacing w:after="0" w:line="259" w:lineRule="auto"/>
              <w:ind w:left="0" w:firstLine="0"/>
            </w:pPr>
            <w:r>
              <w:t xml:space="preserve">I understand that falsifying information on this Form regarding my eligibility for the dependent remission/reimbursement may be subject to discipline, up to and including dismissal. </w:t>
            </w:r>
          </w:p>
          <w:p w:rsidR="00606CDC" w:rsidRDefault="00606CDC" w14:paraId="00E0FE24" w14:textId="77777777">
            <w:pPr>
              <w:spacing w:after="0" w:line="259" w:lineRule="auto"/>
              <w:ind w:left="0" w:firstLine="0"/>
            </w:pPr>
          </w:p>
        </w:tc>
      </w:tr>
    </w:tbl>
    <w:p w:rsidR="00962128" w:rsidRDefault="00000000" w14:paraId="6EB17C69" w14:textId="77777777">
      <w:pPr>
        <w:tabs>
          <w:tab w:val="center" w:pos="2880"/>
          <w:tab w:val="center" w:pos="3600"/>
          <w:tab w:val="center" w:pos="4320"/>
          <w:tab w:val="center" w:pos="5040"/>
          <w:tab w:val="center" w:pos="6019"/>
        </w:tabs>
        <w:ind w:left="-15" w:firstLine="0"/>
      </w:pPr>
      <w:r>
        <w:t xml:space="preserve">First and Last Name: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Date:  </w:t>
      </w:r>
    </w:p>
    <w:p w:rsidR="00962128" w:rsidRDefault="00000000" w14:paraId="29FEC56D" w14:textId="77777777">
      <w:pPr>
        <w:ind w:left="-5"/>
      </w:pPr>
      <w:r>
        <w:t xml:space="preserve">Signature:  </w:t>
      </w:r>
    </w:p>
    <w:sectPr w:rsidR="00962128">
      <w:pgSz w:w="12240" w:h="15840" w:orient="portrait"/>
      <w:pgMar w:top="1497" w:right="1464" w:bottom="1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771B"/>
    <w:multiLevelType w:val="hybridMultilevel"/>
    <w:tmpl w:val="26AC0882"/>
    <w:lvl w:ilvl="0" w:tplc="DD7681AE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25479F2">
      <w:start w:val="1"/>
      <w:numFmt w:val="lowerLetter"/>
      <w:lvlText w:val="%2.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836BA14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19C61F6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76E0486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2124F52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4BE0A16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774D7F2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8E66FE4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5708950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4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28"/>
    <w:rsid w:val="00072679"/>
    <w:rsid w:val="00606CDC"/>
    <w:rsid w:val="0085549D"/>
    <w:rsid w:val="00962128"/>
    <w:rsid w:val="00980FEC"/>
    <w:rsid w:val="00A15A2F"/>
    <w:rsid w:val="00B02783"/>
    <w:rsid w:val="00C50E3E"/>
    <w:rsid w:val="00E53423"/>
    <w:rsid w:val="5D7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DEF7"/>
  <w15:docId w15:val="{1808F6FD-6E9C-CA4A-B11C-696F62148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3423"/>
    <w:pPr>
      <w:spacing w:after="156" w:line="262" w:lineRule="auto"/>
      <w:ind w:left="10" w:hanging="10"/>
    </w:pPr>
    <w:rPr>
      <w:rFonts w:ascii="Times New Roman" w:hAnsi="Times New Roman" w:eastAsia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8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8" w:line="259" w:lineRule="auto"/>
      <w:ind w:left="10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06CDC"/>
    <w:pPr>
      <w:spacing w:after="0" w:line="240" w:lineRule="auto"/>
    </w:pPr>
    <w:rPr>
      <w:rFonts w:ascii="Times New Roman" w:hAnsi="Times New Roman" w:eastAsia="Times New Roman" w:cs="Times New Roman"/>
      <w:color w:val="000000"/>
      <w:lang w:bidi="en-US"/>
    </w:rPr>
  </w:style>
  <w:style w:type="paragraph" w:styleId="ListParagraph">
    <w:name w:val="List Paragraph"/>
    <w:basedOn w:val="Normal"/>
    <w:uiPriority w:val="34"/>
    <w:qFormat/>
    <w:rsid w:val="00606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C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dhcs.ca.gov/Medi-Cal/Pages/qualify.asp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yucship.org/" TargetMode="External" Id="rId6" /><Relationship Type="http://schemas.openxmlformats.org/officeDocument/2006/relationships/hyperlink" Target="https://myucship.org/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BX/BR Child Dependent Health Premium Benefit Program</dc:title>
  <dc:subject/>
  <dc:creator>Mara Otero</dc:creator>
  <keywords/>
  <lastModifiedBy>Abigail Uribe</lastModifiedBy>
  <revision>5</revision>
  <dcterms:created xsi:type="dcterms:W3CDTF">2026-04-20T18:51:00.0000000Z</dcterms:created>
  <dcterms:modified xsi:type="dcterms:W3CDTF">2026-05-13T16:38:43.0408328Z</dcterms:modified>
</coreProperties>
</file>