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3DDEB" w14:textId="4FFC6BA3" w:rsidR="00B71FA3" w:rsidRDefault="00B71FA3" w:rsidP="00B71FA3">
      <w:pPr>
        <w:spacing w:after="0" w:line="240" w:lineRule="auto"/>
        <w:ind w:left="720"/>
        <w:contextualSpacing/>
        <w:jc w:val="both"/>
        <w:rPr>
          <w:rFonts w:ascii="Times New Roman" w:eastAsia="Times New Roman" w:hAnsi="Times New Roman" w:cs="Times New Roman"/>
          <w:szCs w:val="20"/>
        </w:rPr>
      </w:pPr>
      <w:bookmarkStart w:id="0" w:name="_GoBack"/>
      <w:bookmarkEnd w:id="0"/>
    </w:p>
    <w:p w14:paraId="7A239A88" w14:textId="77777777" w:rsidR="008F522B" w:rsidRPr="008F522B" w:rsidRDefault="008F522B" w:rsidP="008F522B">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center"/>
        <w:rPr>
          <w:rFonts w:ascii="Times New Roman" w:eastAsia="Times New Roman" w:hAnsi="Times New Roman" w:cs="Times New Roman"/>
          <w:b/>
          <w:color w:val="FFFFFF" w:themeColor="background1"/>
          <w:spacing w:val="-2"/>
          <w:szCs w:val="20"/>
        </w:rPr>
      </w:pPr>
      <w:r w:rsidRPr="008F522B">
        <w:rPr>
          <w:rFonts w:ascii="Times New Roman" w:eastAsia="Times New Roman" w:hAnsi="Times New Roman" w:cs="Times New Roman"/>
          <w:b/>
          <w:color w:val="FFFFFF" w:themeColor="background1"/>
          <w:spacing w:val="-2"/>
          <w:szCs w:val="20"/>
        </w:rPr>
        <w:t>MODEL LETTER K: APPOINTMENT OR PROMOTION TO LSOE</w:t>
      </w:r>
    </w:p>
    <w:p w14:paraId="42EC3EEE" w14:textId="77777777" w:rsidR="008F522B" w:rsidRPr="008F522B" w:rsidRDefault="008F522B" w:rsidP="008F522B">
      <w:pPr>
        <w:spacing w:after="0" w:line="240" w:lineRule="auto"/>
        <w:jc w:val="both"/>
        <w:rPr>
          <w:rFonts w:ascii="Times New Roman" w:eastAsia="Times New Roman" w:hAnsi="Times New Roman" w:cs="Times New Roman"/>
          <w:spacing w:val="-2"/>
          <w:szCs w:val="20"/>
        </w:rPr>
      </w:pPr>
    </w:p>
    <w:p w14:paraId="7C36FD1C" w14:textId="14B3CA32" w:rsidR="008F522B" w:rsidRPr="008F522B" w:rsidRDefault="008F522B" w:rsidP="008F522B">
      <w:pPr>
        <w:spacing w:after="0" w:line="240" w:lineRule="auto"/>
        <w:jc w:val="both"/>
        <w:rPr>
          <w:rFonts w:ascii="Times New Roman" w:eastAsia="Times New Roman" w:hAnsi="Times New Roman" w:cs="Times New Roman"/>
          <w:strike/>
          <w:spacing w:val="-2"/>
          <w:szCs w:val="20"/>
        </w:rPr>
      </w:pPr>
      <w:r w:rsidRPr="008F522B">
        <w:rPr>
          <w:rFonts w:ascii="Times New Roman" w:eastAsia="Times New Roman" w:hAnsi="Times New Roman" w:cs="Times New Roman"/>
          <w:spacing w:val="-2"/>
          <w:szCs w:val="20"/>
        </w:rPr>
        <w:t xml:space="preserve">The following text </w:t>
      </w:r>
      <w:r w:rsidRPr="008F522B">
        <w:rPr>
          <w:rFonts w:ascii="Times New Roman" w:eastAsia="Times New Roman" w:hAnsi="Times New Roman" w:cs="Times New Roman"/>
          <w:spacing w:val="-2"/>
          <w:szCs w:val="20"/>
          <w:u w:val="single"/>
        </w:rPr>
        <w:t>must</w:t>
      </w:r>
      <w:r w:rsidRPr="008F522B">
        <w:rPr>
          <w:rFonts w:ascii="Times New Roman" w:eastAsia="Times New Roman" w:hAnsi="Times New Roman" w:cs="Times New Roman"/>
          <w:spacing w:val="-2"/>
          <w:szCs w:val="20"/>
        </w:rPr>
        <w:t xml:space="preserve"> be included in solicitations of letters of evaluation for APPOINTMENT OR PROMOTION </w:t>
      </w:r>
      <w:proofErr w:type="gramStart"/>
      <w:r w:rsidRPr="008F522B">
        <w:rPr>
          <w:rFonts w:ascii="Times New Roman" w:eastAsia="Times New Roman" w:hAnsi="Times New Roman" w:cs="Times New Roman"/>
          <w:spacing w:val="-2"/>
          <w:szCs w:val="20"/>
        </w:rPr>
        <w:t xml:space="preserve">TO </w:t>
      </w:r>
      <w:r w:rsidRPr="008F522B">
        <w:rPr>
          <w:rFonts w:ascii="Times New Roman" w:eastAsia="Times New Roman" w:hAnsi="Times New Roman" w:cs="Times New Roman"/>
          <w:spacing w:val="-2"/>
          <w:szCs w:val="20"/>
          <w:highlight w:val="yellow"/>
        </w:rPr>
        <w:t xml:space="preserve"> </w:t>
      </w:r>
      <w:r w:rsidR="008B6E5F">
        <w:rPr>
          <w:rFonts w:ascii="Times New Roman" w:eastAsia="Times New Roman" w:hAnsi="Times New Roman" w:cs="Times New Roman"/>
          <w:spacing w:val="-2"/>
          <w:szCs w:val="20"/>
          <w:highlight w:val="yellow"/>
        </w:rPr>
        <w:t>ASSOCIATE</w:t>
      </w:r>
      <w:proofErr w:type="gramEnd"/>
      <w:r w:rsidR="008B6E5F">
        <w:rPr>
          <w:rFonts w:ascii="Times New Roman" w:eastAsia="Times New Roman" w:hAnsi="Times New Roman" w:cs="Times New Roman"/>
          <w:spacing w:val="-2"/>
          <w:szCs w:val="20"/>
          <w:highlight w:val="yellow"/>
        </w:rPr>
        <w:t xml:space="preserve"> PROFESSOR OF TEACHING</w:t>
      </w:r>
      <w:r w:rsidRPr="008B6E5F">
        <w:rPr>
          <w:rFonts w:ascii="Times New Roman" w:eastAsia="Times New Roman" w:hAnsi="Times New Roman" w:cs="Times New Roman"/>
          <w:spacing w:val="-2"/>
          <w:szCs w:val="20"/>
        </w:rPr>
        <w:t>.</w:t>
      </w:r>
      <w:r w:rsidRPr="008F522B">
        <w:rPr>
          <w:rFonts w:ascii="Times New Roman" w:eastAsia="Times New Roman" w:hAnsi="Times New Roman" w:cs="Times New Roman"/>
          <w:spacing w:val="-2"/>
          <w:szCs w:val="20"/>
        </w:rPr>
        <w:t xml:space="preserve"> &lt;The Chair </w:t>
      </w:r>
      <w:r w:rsidRPr="008F522B">
        <w:rPr>
          <w:rFonts w:ascii="Times New Roman" w:eastAsia="Times New Roman" w:hAnsi="Times New Roman" w:cs="Times New Roman"/>
          <w:spacing w:val="-2"/>
          <w:szCs w:val="20"/>
          <w:u w:val="single"/>
        </w:rPr>
        <w:t>may</w:t>
      </w:r>
      <w:r w:rsidRPr="008F522B">
        <w:rPr>
          <w:rFonts w:ascii="Times New Roman" w:eastAsia="Times New Roman" w:hAnsi="Times New Roman" w:cs="Times New Roman"/>
          <w:spacing w:val="-2"/>
          <w:szCs w:val="20"/>
        </w:rPr>
        <w:t xml:space="preserve"> add to this language.&gt;</w:t>
      </w:r>
    </w:p>
    <w:p w14:paraId="64991467" w14:textId="77777777" w:rsidR="008F522B" w:rsidRPr="008F522B" w:rsidRDefault="008F522B" w:rsidP="008F522B">
      <w:pPr>
        <w:spacing w:after="0" w:line="240" w:lineRule="auto"/>
        <w:jc w:val="both"/>
        <w:rPr>
          <w:rFonts w:ascii="Times New Roman" w:eastAsia="Times New Roman" w:hAnsi="Times New Roman" w:cs="Times New Roman"/>
          <w:spacing w:val="-2"/>
          <w:szCs w:val="20"/>
        </w:rPr>
      </w:pPr>
    </w:p>
    <w:p w14:paraId="5FB0AFB9" w14:textId="77777777" w:rsidR="008F522B" w:rsidRPr="008F522B" w:rsidRDefault="008F522B" w:rsidP="008F522B">
      <w:pPr>
        <w:spacing w:after="0" w:line="240" w:lineRule="auto"/>
        <w:jc w:val="both"/>
        <w:rPr>
          <w:rFonts w:ascii="Times New Roman" w:eastAsia="Times New Roman" w:hAnsi="Times New Roman" w:cs="Times New Roman"/>
          <w:spacing w:val="-2"/>
          <w:szCs w:val="20"/>
        </w:rPr>
      </w:pPr>
    </w:p>
    <w:p w14:paraId="18523329"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 xml:space="preserve">Dear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w:t>
      </w:r>
    </w:p>
    <w:p w14:paraId="24817567"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1581AB2A" w14:textId="4FBD5C1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 xml:space="preserve">The Department of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 xml:space="preserve"> is evaluating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 xml:space="preserve"> for possible [appointment/promotion] to the rank </w:t>
      </w:r>
      <w:proofErr w:type="gramStart"/>
      <w:r w:rsidRPr="008F522B">
        <w:rPr>
          <w:rFonts w:ascii="Times New Roman" w:eastAsia="Times New Roman" w:hAnsi="Times New Roman" w:cs="Times New Roman"/>
          <w:spacing w:val="-2"/>
          <w:szCs w:val="20"/>
        </w:rPr>
        <w:t xml:space="preserve">of </w:t>
      </w:r>
      <w:r w:rsidR="008B6E5F">
        <w:rPr>
          <w:rFonts w:ascii="Times New Roman" w:eastAsia="Times New Roman" w:hAnsi="Times New Roman" w:cs="Times New Roman"/>
          <w:spacing w:val="-2"/>
          <w:szCs w:val="20"/>
        </w:rPr>
        <w:t xml:space="preserve"> </w:t>
      </w:r>
      <w:r w:rsidR="008B6E5F" w:rsidRPr="004F7E39">
        <w:rPr>
          <w:rFonts w:ascii="Times New Roman" w:hAnsi="Times New Roman"/>
          <w:spacing w:val="-2"/>
          <w:highlight w:val="yellow"/>
        </w:rPr>
        <w:t>Associate</w:t>
      </w:r>
      <w:proofErr w:type="gramEnd"/>
      <w:r w:rsidR="008B6E5F" w:rsidRPr="004F7E39">
        <w:rPr>
          <w:rFonts w:ascii="Times New Roman" w:hAnsi="Times New Roman"/>
          <w:spacing w:val="-2"/>
          <w:highlight w:val="yellow"/>
        </w:rPr>
        <w:t xml:space="preserve"> Professor of Teaching</w:t>
      </w:r>
      <w:r w:rsidRPr="008F522B">
        <w:rPr>
          <w:rFonts w:ascii="Times New Roman" w:eastAsia="Times New Roman" w:hAnsi="Times New Roman" w:cs="Times New Roman"/>
          <w:spacing w:val="-2"/>
          <w:szCs w:val="20"/>
        </w:rPr>
        <w:t xml:space="preserve">.  A critical part of this process is the analysis and evaluation of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 xml:space="preserve">'s academic standing by leading professional colleagues in the field.  This evaluation is crucial in maintaining the high scholarly standards of the University of California.  We in the Department of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 xml:space="preserve"> would be most grateful if you would assist us in this important assessment.</w:t>
      </w:r>
    </w:p>
    <w:p w14:paraId="2A902D52"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78276C11" w14:textId="59A04957" w:rsidR="008F522B" w:rsidRPr="008F522B" w:rsidRDefault="008B6E5F" w:rsidP="008F522B">
      <w:pPr>
        <w:spacing w:after="0" w:line="240" w:lineRule="auto"/>
        <w:ind w:left="720"/>
        <w:jc w:val="both"/>
        <w:rPr>
          <w:rFonts w:ascii="Times New Roman" w:eastAsia="Times New Roman" w:hAnsi="Times New Roman" w:cs="Times New Roman"/>
          <w:spacing w:val="-2"/>
          <w:szCs w:val="20"/>
        </w:rPr>
      </w:pPr>
      <w:r w:rsidRPr="004F7E39">
        <w:rPr>
          <w:rFonts w:ascii="Times New Roman" w:hAnsi="Times New Roman"/>
          <w:spacing w:val="-2"/>
          <w:highlight w:val="yellow"/>
        </w:rPr>
        <w:t>Associate Professor of Teaching</w:t>
      </w:r>
      <w:r w:rsidR="0059217C">
        <w:rPr>
          <w:rFonts w:ascii="Times New Roman" w:eastAsia="Times New Roman" w:hAnsi="Times New Roman" w:cs="Times New Roman"/>
          <w:spacing w:val="-2"/>
          <w:szCs w:val="20"/>
        </w:rPr>
        <w:t xml:space="preserve"> </w:t>
      </w:r>
      <w:proofErr w:type="gramStart"/>
      <w:r w:rsidR="008F522B" w:rsidRPr="008F522B">
        <w:rPr>
          <w:rFonts w:ascii="Times New Roman" w:eastAsia="Times New Roman" w:hAnsi="Times New Roman" w:cs="Times New Roman"/>
          <w:spacing w:val="-2"/>
          <w:szCs w:val="20"/>
        </w:rPr>
        <w:t>are expected</w:t>
      </w:r>
      <w:proofErr w:type="gramEnd"/>
      <w:r w:rsidR="008F522B" w:rsidRPr="008F522B">
        <w:rPr>
          <w:rFonts w:ascii="Times New Roman" w:eastAsia="Times New Roman" w:hAnsi="Times New Roman" w:cs="Times New Roman"/>
          <w:spacing w:val="-2"/>
          <w:szCs w:val="20"/>
        </w:rPr>
        <w:t xml:space="preserve"> to function as scholars of teaching and learning.  The teaching load for </w:t>
      </w:r>
      <w:r w:rsidR="008F522B" w:rsidRPr="008F522B">
        <w:rPr>
          <w:rFonts w:ascii="Times New Roman" w:eastAsia="Times New Roman" w:hAnsi="Times New Roman" w:cs="Times New Roman"/>
          <w:szCs w:val="20"/>
        </w:rPr>
        <w:t>________</w:t>
      </w:r>
      <w:r w:rsidR="008F522B" w:rsidRPr="008F522B">
        <w:rPr>
          <w:rFonts w:ascii="Times New Roman" w:eastAsia="Times New Roman" w:hAnsi="Times New Roman" w:cs="Times New Roman"/>
          <w:spacing w:val="-2"/>
          <w:szCs w:val="20"/>
        </w:rPr>
        <w:t xml:space="preserve"> is ___</w:t>
      </w:r>
      <w:proofErr w:type="gramStart"/>
      <w:r w:rsidR="008F522B" w:rsidRPr="008F522B">
        <w:rPr>
          <w:rFonts w:ascii="Times New Roman" w:eastAsia="Times New Roman" w:hAnsi="Times New Roman" w:cs="Times New Roman"/>
          <w:spacing w:val="-2"/>
          <w:szCs w:val="20"/>
        </w:rPr>
        <w:t>%</w:t>
      </w:r>
      <w:proofErr w:type="gramEnd"/>
      <w:r w:rsidR="008F522B" w:rsidRPr="008F522B">
        <w:rPr>
          <w:rFonts w:ascii="Times New Roman" w:eastAsia="Times New Roman" w:hAnsi="Times New Roman" w:cs="Times New Roman"/>
          <w:spacing w:val="-2"/>
          <w:szCs w:val="20"/>
        </w:rPr>
        <w:t xml:space="preserve"> higher than regular ladder rank faculty in the department and this should be taken into account when formulating your opinion. The four criteria for promotion, with the greatest weight placed on the first, are</w:t>
      </w:r>
    </w:p>
    <w:p w14:paraId="1B69BABE"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422DDA86"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specialized teaching of truly exceptional quality;</w:t>
      </w:r>
    </w:p>
    <w:p w14:paraId="742515CD"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proofErr w:type="gramStart"/>
      <w:r w:rsidRPr="008F522B">
        <w:rPr>
          <w:rFonts w:ascii="Times New Roman" w:eastAsia="Times New Roman" w:hAnsi="Times New Roman" w:cs="Times New Roman"/>
          <w:spacing w:val="-2"/>
          <w:szCs w:val="20"/>
        </w:rPr>
        <w:t>professional</w:t>
      </w:r>
      <w:proofErr w:type="gramEnd"/>
      <w:r w:rsidRPr="008F522B">
        <w:rPr>
          <w:rFonts w:ascii="Times New Roman" w:eastAsia="Times New Roman" w:hAnsi="Times New Roman" w:cs="Times New Roman"/>
          <w:spacing w:val="-2"/>
          <w:szCs w:val="20"/>
        </w:rPr>
        <w:t xml:space="preserve"> and scholarly achievement and activity.  This may include research within their discipline, especially if such research has involved undergraduates, or it may be pedagogical, or a combination of the two;</w:t>
      </w:r>
    </w:p>
    <w:p w14:paraId="4DC2527B"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University and public service and educational leadership recognized beyond the campus; and</w:t>
      </w:r>
    </w:p>
    <w:p w14:paraId="32E32003"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proofErr w:type="gramStart"/>
      <w:r w:rsidRPr="008F522B">
        <w:rPr>
          <w:rFonts w:ascii="Times New Roman" w:eastAsia="Times New Roman" w:hAnsi="Times New Roman" w:cs="Times New Roman"/>
          <w:spacing w:val="-2"/>
          <w:szCs w:val="20"/>
        </w:rPr>
        <w:t>contributions</w:t>
      </w:r>
      <w:proofErr w:type="gramEnd"/>
      <w:r w:rsidRPr="008F522B">
        <w:rPr>
          <w:rFonts w:ascii="Times New Roman" w:eastAsia="Times New Roman" w:hAnsi="Times New Roman" w:cs="Times New Roman"/>
          <w:spacing w:val="-2"/>
          <w:szCs w:val="20"/>
        </w:rPr>
        <w:t xml:space="preserve"> to instruction-related activities (e.g., training of teaching assistants and development of instructional materials, accreditation activities).</w:t>
      </w:r>
    </w:p>
    <w:p w14:paraId="4E4FD913"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68477A67" w14:textId="77777777" w:rsidR="008F522B" w:rsidRPr="008F522B" w:rsidRDefault="008F522B" w:rsidP="008F522B">
      <w:pPr>
        <w:spacing w:after="0" w:line="240" w:lineRule="auto"/>
        <w:ind w:left="720"/>
        <w:contextualSpacing/>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Security of Employment refers to continuous employment and is analogous to tenure.</w:t>
      </w:r>
    </w:p>
    <w:p w14:paraId="192FACB8" w14:textId="7777777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p>
    <w:p w14:paraId="5501C684" w14:textId="7777777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 xml:space="preserve">The University of California standard to which candidates </w:t>
      </w:r>
      <w:proofErr w:type="gramStart"/>
      <w:r w:rsidRPr="008F522B">
        <w:rPr>
          <w:rFonts w:ascii="Times New Roman" w:eastAsia="Times New Roman" w:hAnsi="Times New Roman" w:cs="Times New Roman"/>
          <w:spacing w:val="-2"/>
          <w:szCs w:val="20"/>
        </w:rPr>
        <w:t>are held</w:t>
      </w:r>
      <w:proofErr w:type="gramEnd"/>
      <w:r w:rsidRPr="008F522B">
        <w:rPr>
          <w:rFonts w:ascii="Times New Roman" w:eastAsia="Times New Roman" w:hAnsi="Times New Roman" w:cs="Times New Roman"/>
          <w:spacing w:val="-2"/>
          <w:szCs w:val="20"/>
        </w:rPr>
        <w:t xml:space="preserve"> uses the language "superior intellectual attainment" to describe the candidate's record of teaching and research.  The measurement of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 xml:space="preserve">'s work against this standard requires careful analysis of the teaching record and of the significance of the research: Has the work made a substantial impact?  Has the thinking of others in the field been changed by the work?  Your response will be most useful to the department's deliberations if it addresses these questions in analytical detail.  Please note that </w:t>
      </w:r>
      <w:proofErr w:type="gramStart"/>
      <w:r w:rsidRPr="008F522B">
        <w:rPr>
          <w:rFonts w:ascii="Times New Roman" w:eastAsia="Times New Roman" w:hAnsi="Times New Roman" w:cs="Times New Roman"/>
          <w:spacing w:val="-2"/>
          <w:szCs w:val="20"/>
        </w:rPr>
        <w:t>in regard to</w:t>
      </w:r>
      <w:proofErr w:type="gramEnd"/>
      <w:r w:rsidRPr="008F522B">
        <w:rPr>
          <w:rFonts w:ascii="Times New Roman" w:eastAsia="Times New Roman" w:hAnsi="Times New Roman" w:cs="Times New Roman"/>
          <w:spacing w:val="-2"/>
          <w:szCs w:val="20"/>
        </w:rPr>
        <w:t xml:space="preserve"> scholarly activity, review committees on campus focus on accepted publications when determining whether or not the standard has been met.</w:t>
      </w:r>
    </w:p>
    <w:p w14:paraId="40298E38"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1541D323" w14:textId="7777777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In writing your response, please take note of the attached University of California policy regarding the confidentiality of letters of evaluation that are included in the personnel review files.</w:t>
      </w:r>
    </w:p>
    <w:p w14:paraId="21BA2C93" w14:textId="276A96BF"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3F25DA01" w14:textId="6296FA96"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5518273B" w14:textId="126019E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0BCDDEC7" w14:textId="20D53787"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D5CD40B" w14:textId="5F10A045" w:rsidR="000410B6" w:rsidRPr="00B71FA3" w:rsidRDefault="00B71FA3" w:rsidP="000410B6">
      <w:pPr>
        <w:ind w:left="720"/>
        <w:contextualSpacing/>
        <w:jc w:val="both"/>
        <w:rPr>
          <w:rFonts w:ascii="Times New Roman" w:eastAsia="Times New Roman" w:hAnsi="Times New Roman" w:cs="Times New Roman"/>
          <w:szCs w:val="20"/>
        </w:rPr>
      </w:pPr>
      <w:proofErr w:type="gramStart"/>
      <w:r w:rsidRPr="00453DFC">
        <w:rPr>
          <w:rFonts w:ascii="Times New Roman" w:hAnsi="Times New Roman"/>
        </w:rPr>
        <w:t>attachment</w:t>
      </w:r>
      <w:proofErr w:type="gramEnd"/>
      <w:r w:rsidRPr="00453DFC">
        <w:rPr>
          <w:rFonts w:ascii="Times New Roman" w:hAnsi="Times New Roman"/>
        </w:rPr>
        <w:t>: Attachment E-8</w:t>
      </w:r>
    </w:p>
    <w:p w14:paraId="52069208" w14:textId="166AB0EB" w:rsidR="0059217C" w:rsidRDefault="0059217C" w:rsidP="000D2E93"/>
    <w:p w14:paraId="1611D77A" w14:textId="77777777" w:rsidR="00157FB1" w:rsidRPr="0059217C" w:rsidRDefault="00157FB1" w:rsidP="0059217C">
      <w:pPr>
        <w:ind w:firstLine="720"/>
      </w:pPr>
    </w:p>
    <w:sectPr w:rsidR="00157FB1" w:rsidRPr="0059217C" w:rsidSect="00306B3A">
      <w:headerReference w:type="default" r:id="rId11"/>
      <w:footerReference w:type="default" r:id="rId12"/>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708B4BDF" w:rsidR="0067638A" w:rsidRPr="00402054" w:rsidRDefault="0067638A">
    <w:pPr>
      <w:pStyle w:val="Footer"/>
      <w:rPr>
        <w:sz w:val="16"/>
        <w:szCs w:val="16"/>
      </w:rPr>
    </w:pPr>
    <w:r>
      <w:rPr>
        <w:sz w:val="16"/>
        <w:szCs w:val="16"/>
      </w:rPr>
      <w:t>APO</w:t>
    </w:r>
    <w:proofErr w:type="gramStart"/>
    <w:r>
      <w:rPr>
        <w:sz w:val="16"/>
        <w:szCs w:val="16"/>
      </w:rPr>
      <w:t>:[</w:t>
    </w:r>
    <w:proofErr w:type="gramEnd"/>
    <w:r w:rsidR="0059217C">
      <w:rPr>
        <w:sz w:val="16"/>
        <w:szCs w:val="16"/>
      </w:rPr>
      <w:t>DG]</w:t>
    </w:r>
    <w:r>
      <w:rPr>
        <w:sz w:val="16"/>
        <w:szCs w:val="16"/>
      </w:rPr>
      <w:tab/>
    </w:r>
    <w:r>
      <w:rPr>
        <w:sz w:val="16"/>
        <w:szCs w:val="16"/>
      </w:rPr>
      <w:tab/>
    </w: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C2AF" w14:textId="77777777" w:rsidR="0085286B"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8F522B">
      <w:rPr>
        <w:rFonts w:ascii="Calibri" w:hAnsi="Calibri"/>
        <w:b/>
        <w:color w:val="003DA5"/>
        <w:sz w:val="24"/>
        <w:szCs w:val="24"/>
      </w:rPr>
      <w:t>12</w:t>
    </w:r>
  </w:p>
  <w:p w14:paraId="0A4F8F31" w14:textId="77777777" w:rsidR="008B6E5F" w:rsidRDefault="000D2E9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Model Letter</w:t>
    </w:r>
    <w:r w:rsidR="0085286B">
      <w:rPr>
        <w:rFonts w:ascii="Calibri" w:hAnsi="Calibri"/>
        <w:b/>
        <w:color w:val="003DA5"/>
        <w:sz w:val="20"/>
        <w:szCs w:val="24"/>
      </w:rPr>
      <w:t xml:space="preserve"> K</w:t>
    </w:r>
    <w:r w:rsidRPr="00B71FA3">
      <w:rPr>
        <w:rFonts w:ascii="Calibri" w:hAnsi="Calibri"/>
        <w:b/>
        <w:color w:val="003DA5"/>
        <w:sz w:val="20"/>
        <w:szCs w:val="24"/>
      </w:rPr>
      <w:t>:</w:t>
    </w:r>
    <w:r w:rsidR="0085286B">
      <w:rPr>
        <w:rFonts w:ascii="Calibri" w:hAnsi="Calibri"/>
        <w:b/>
        <w:color w:val="003DA5"/>
        <w:sz w:val="20"/>
        <w:szCs w:val="24"/>
      </w:rPr>
      <w:t xml:space="preserve"> </w:t>
    </w:r>
    <w:r w:rsidRPr="00B71FA3">
      <w:rPr>
        <w:rFonts w:ascii="Calibri" w:hAnsi="Calibri"/>
        <w:b/>
        <w:color w:val="003DA5"/>
        <w:sz w:val="20"/>
        <w:szCs w:val="24"/>
      </w:rPr>
      <w:t xml:space="preserve">Appointment or </w:t>
    </w:r>
    <w:r w:rsidR="00B71FA3" w:rsidRPr="00B71FA3">
      <w:rPr>
        <w:rFonts w:ascii="Calibri" w:hAnsi="Calibri"/>
        <w:b/>
        <w:color w:val="003DA5"/>
        <w:sz w:val="20"/>
        <w:szCs w:val="24"/>
      </w:rPr>
      <w:t>Prom</w:t>
    </w:r>
    <w:r w:rsidR="002C4677">
      <w:rPr>
        <w:rFonts w:ascii="Calibri" w:hAnsi="Calibri"/>
        <w:b/>
        <w:color w:val="003DA5"/>
        <w:sz w:val="20"/>
        <w:szCs w:val="24"/>
      </w:rPr>
      <w:t xml:space="preserve">otion </w:t>
    </w:r>
  </w:p>
  <w:p w14:paraId="170A71B2" w14:textId="184DC517" w:rsidR="000D2E93" w:rsidRPr="00B71FA3" w:rsidRDefault="002C4677" w:rsidP="003E2E50">
    <w:pPr>
      <w:tabs>
        <w:tab w:val="center" w:pos="4680"/>
        <w:tab w:val="right" w:pos="9360"/>
      </w:tabs>
      <w:spacing w:after="0" w:line="240" w:lineRule="auto"/>
      <w:jc w:val="right"/>
      <w:rPr>
        <w:rFonts w:ascii="Calibri" w:hAnsi="Calibri"/>
        <w:b/>
        <w:color w:val="003DA5"/>
        <w:sz w:val="20"/>
        <w:szCs w:val="24"/>
      </w:rPr>
    </w:pPr>
    <w:proofErr w:type="gramStart"/>
    <w:r>
      <w:rPr>
        <w:rFonts w:ascii="Calibri" w:hAnsi="Calibri"/>
        <w:b/>
        <w:color w:val="003DA5"/>
        <w:sz w:val="20"/>
        <w:szCs w:val="24"/>
      </w:rPr>
      <w:t>to</w:t>
    </w:r>
    <w:proofErr w:type="gramEnd"/>
    <w:r>
      <w:rPr>
        <w:rFonts w:ascii="Calibri" w:hAnsi="Calibri"/>
        <w:b/>
        <w:color w:val="003DA5"/>
        <w:sz w:val="20"/>
        <w:szCs w:val="24"/>
      </w:rPr>
      <w:t xml:space="preserve"> </w:t>
    </w:r>
    <w:r w:rsidR="008B6E5F" w:rsidRPr="0059290D">
      <w:rPr>
        <w:rFonts w:ascii="Calibri" w:hAnsi="Calibri"/>
        <w:b/>
        <w:color w:val="003DA5"/>
        <w:szCs w:val="24"/>
        <w:highlight w:val="yellow"/>
      </w:rPr>
      <w:t>Associate Professor of Teaching</w:t>
    </w:r>
  </w:p>
  <w:p w14:paraId="1497A7C4" w14:textId="69B52F19" w:rsidR="0067638A" w:rsidRDefault="00F340FA" w:rsidP="00076281">
    <w:pPr>
      <w:tabs>
        <w:tab w:val="center" w:pos="4680"/>
        <w:tab w:val="right" w:pos="9360"/>
      </w:tabs>
      <w:spacing w:after="0" w:line="240" w:lineRule="auto"/>
      <w:jc w:val="right"/>
      <w:rPr>
        <w:rFonts w:ascii="Calibri" w:hAnsi="Calibri"/>
        <w:color w:val="7A6E67"/>
        <w:sz w:val="20"/>
        <w:szCs w:val="20"/>
      </w:rPr>
    </w:pPr>
    <w:r>
      <w:rPr>
        <w:rFonts w:ascii="Calibri" w:hAnsi="Calibri"/>
        <w:color w:val="7A6E67"/>
        <w:sz w:val="20"/>
        <w:szCs w:val="20"/>
      </w:rPr>
      <w:tab/>
    </w:r>
    <w:r>
      <w:rPr>
        <w:rFonts w:ascii="Calibri" w:hAnsi="Calibri"/>
        <w:color w:val="7A6E67"/>
        <w:sz w:val="20"/>
        <w:szCs w:val="20"/>
      </w:rPr>
      <w:tab/>
    </w:r>
    <w:r w:rsidR="00157FB1">
      <w:rPr>
        <w:rFonts w:ascii="Calibri" w:hAnsi="Calibri"/>
        <w:color w:val="7A6E67"/>
        <w:sz w:val="20"/>
        <w:szCs w:val="20"/>
      </w:rPr>
      <w:t>The CALL 2020-21AY</w:t>
    </w:r>
  </w:p>
  <w:p w14:paraId="66DCD08F" w14:textId="04A98135" w:rsidR="0059217C" w:rsidRPr="00D71280" w:rsidRDefault="00D71280" w:rsidP="00076281">
    <w:pPr>
      <w:tabs>
        <w:tab w:val="center" w:pos="4680"/>
        <w:tab w:val="right" w:pos="9360"/>
      </w:tabs>
      <w:spacing w:after="0" w:line="240" w:lineRule="auto"/>
      <w:jc w:val="right"/>
      <w:rPr>
        <w:rFonts w:ascii="Calibri" w:hAnsi="Calibri"/>
        <w:b/>
        <w:color w:val="7A6E67"/>
        <w:sz w:val="20"/>
        <w:szCs w:val="20"/>
      </w:rPr>
    </w:pPr>
    <w:r>
      <w:rPr>
        <w:rFonts w:ascii="Calibri" w:hAnsi="Calibri"/>
        <w:color w:val="7A6E67"/>
        <w:sz w:val="20"/>
        <w:szCs w:val="20"/>
      </w:rPr>
      <w:t xml:space="preserve">Revision Date: </w:t>
    </w:r>
    <w:r w:rsidR="0059217C" w:rsidRPr="00D71280">
      <w:rPr>
        <w:rFonts w:ascii="Calibri" w:hAnsi="Calibri"/>
        <w:b/>
        <w:color w:val="7A6E67"/>
        <w:sz w:val="20"/>
        <w:szCs w:val="20"/>
      </w:rPr>
      <w:t xml:space="preserve"> 07/31/2020</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9774EA"/>
    <w:multiLevelType w:val="hybridMultilevel"/>
    <w:tmpl w:val="A3E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40"/>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410B6"/>
    <w:rsid w:val="00076281"/>
    <w:rsid w:val="000A7BDD"/>
    <w:rsid w:val="000B0F36"/>
    <w:rsid w:val="000D2E93"/>
    <w:rsid w:val="00143B99"/>
    <w:rsid w:val="00154C23"/>
    <w:rsid w:val="00157FB1"/>
    <w:rsid w:val="00164AEC"/>
    <w:rsid w:val="001B2E20"/>
    <w:rsid w:val="001D3076"/>
    <w:rsid w:val="00282792"/>
    <w:rsid w:val="00293087"/>
    <w:rsid w:val="002B5D68"/>
    <w:rsid w:val="002C4677"/>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9217C"/>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5286B"/>
    <w:rsid w:val="00863E2C"/>
    <w:rsid w:val="008B6E5F"/>
    <w:rsid w:val="008B7699"/>
    <w:rsid w:val="008F522B"/>
    <w:rsid w:val="009F085B"/>
    <w:rsid w:val="00A3022B"/>
    <w:rsid w:val="00A73766"/>
    <w:rsid w:val="00AB04EA"/>
    <w:rsid w:val="00AC3D65"/>
    <w:rsid w:val="00B13940"/>
    <w:rsid w:val="00B43E47"/>
    <w:rsid w:val="00B71FA3"/>
    <w:rsid w:val="00BA2188"/>
    <w:rsid w:val="00BB6103"/>
    <w:rsid w:val="00C0780B"/>
    <w:rsid w:val="00C34230"/>
    <w:rsid w:val="00C95410"/>
    <w:rsid w:val="00D313EF"/>
    <w:rsid w:val="00D71280"/>
    <w:rsid w:val="00D86F75"/>
    <w:rsid w:val="00D879D0"/>
    <w:rsid w:val="00DD0329"/>
    <w:rsid w:val="00E41C74"/>
    <w:rsid w:val="00E440A2"/>
    <w:rsid w:val="00E619E3"/>
    <w:rsid w:val="00EC0C44"/>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4.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7</cp:revision>
  <cp:lastPrinted>2020-07-23T15:01:00Z</cp:lastPrinted>
  <dcterms:created xsi:type="dcterms:W3CDTF">2020-07-23T23:13:00Z</dcterms:created>
  <dcterms:modified xsi:type="dcterms:W3CDTF">2020-08-03T17:42:00Z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